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AD" w:rsidRDefault="00D04BAD">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Default="00D062B7">
      <w:pPr>
        <w:pStyle w:val="1"/>
        <w:jc w:val="center"/>
        <w:rPr>
          <w:rFonts w:eastAsiaTheme="minorHAnsi"/>
          <w:b/>
          <w:sz w:val="16"/>
          <w:szCs w:val="16"/>
          <w:lang w:eastAsia="en-US"/>
        </w:rPr>
      </w:pPr>
    </w:p>
    <w:p w:rsidR="00D062B7" w:rsidRPr="00D062B7" w:rsidRDefault="00D062B7" w:rsidP="00D062B7">
      <w:pPr>
        <w:ind w:left="2124" w:firstLine="708"/>
        <w:rPr>
          <w:rFonts w:ascii="Times New Roman" w:hAnsi="Times New Roman" w:cs="Times New Roman"/>
          <w:b/>
        </w:rPr>
      </w:pPr>
      <w:proofErr w:type="spellStart"/>
      <w:r w:rsidRPr="00D062B7">
        <w:rPr>
          <w:rFonts w:ascii="Times New Roman" w:hAnsi="Times New Roman" w:cs="Times New Roman"/>
          <w:b/>
        </w:rPr>
        <w:t>Обьявления</w:t>
      </w:r>
      <w:proofErr w:type="spellEnd"/>
      <w:r w:rsidRPr="00D062B7">
        <w:rPr>
          <w:rFonts w:ascii="Times New Roman" w:hAnsi="Times New Roman" w:cs="Times New Roman"/>
          <w:b/>
        </w:rPr>
        <w:t xml:space="preserve"> </w:t>
      </w:r>
      <w:r w:rsidRPr="00D062B7">
        <w:rPr>
          <w:rFonts w:ascii="Times New Roman" w:hAnsi="Times New Roman" w:cs="Times New Roman"/>
          <w:b/>
          <w:lang w:val="kk-KZ"/>
        </w:rPr>
        <w:t>Медицинских изделий</w:t>
      </w:r>
      <w:r w:rsidRPr="00D062B7">
        <w:rPr>
          <w:rFonts w:ascii="Times New Roman" w:hAnsi="Times New Roman" w:cs="Times New Roman"/>
          <w:b/>
        </w:rPr>
        <w:t xml:space="preserve">  способом запроса ценовых предложений</w:t>
      </w:r>
    </w:p>
    <w:p w:rsidR="00D062B7" w:rsidRPr="00D062B7" w:rsidRDefault="00D062B7" w:rsidP="00D062B7">
      <w:pPr>
        <w:pStyle w:val="1"/>
        <w:jc w:val="center"/>
        <w:rPr>
          <w:b/>
          <w:sz w:val="22"/>
          <w:szCs w:val="22"/>
        </w:rPr>
      </w:pPr>
      <w:r w:rsidRPr="00D062B7">
        <w:rPr>
          <w:b/>
          <w:sz w:val="22"/>
          <w:szCs w:val="22"/>
        </w:rPr>
        <w:t>Объявление 8</w:t>
      </w:r>
    </w:p>
    <w:p w:rsidR="00D062B7" w:rsidRPr="00D062B7" w:rsidRDefault="00D062B7" w:rsidP="00D062B7">
      <w:pPr>
        <w:rPr>
          <w:rFonts w:ascii="Times New Roman" w:hAnsi="Times New Roman" w:cs="Times New Roman"/>
        </w:rPr>
      </w:pPr>
      <w:r w:rsidRPr="00D062B7">
        <w:rPr>
          <w:rFonts w:ascii="Times New Roman" w:hAnsi="Times New Roman" w:cs="Times New Roman"/>
        </w:rPr>
        <w:t>1.Наименование и адрес заказчика: 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 Управления здравоохранения ВКО, расположенное по адресу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 А.</w:t>
      </w:r>
    </w:p>
    <w:p w:rsidR="00D062B7" w:rsidRPr="00D062B7" w:rsidRDefault="00D062B7" w:rsidP="00D062B7">
      <w:pPr>
        <w:rPr>
          <w:rFonts w:ascii="Times New Roman" w:hAnsi="Times New Roman" w:cs="Times New Roman"/>
        </w:rPr>
      </w:pPr>
      <w:r w:rsidRPr="00D062B7">
        <w:rPr>
          <w:rFonts w:ascii="Times New Roman" w:hAnsi="Times New Roman" w:cs="Times New Roman"/>
        </w:rPr>
        <w:t>2.Международные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медицинской изделий, описание фармацевтических услуг, объем закупа, место поставки, сумму, выделенную для закупа по каждому товару:</w:t>
      </w:r>
    </w:p>
    <w:p w:rsidR="00D062B7" w:rsidRPr="00D062B7" w:rsidRDefault="00D062B7" w:rsidP="00D062B7">
      <w:pPr>
        <w:rPr>
          <w:rFonts w:ascii="Times New Roman" w:hAnsi="Times New Roman" w:cs="Times New Roman"/>
        </w:rPr>
      </w:pPr>
      <w:r w:rsidRPr="00D062B7">
        <w:rPr>
          <w:rFonts w:ascii="Times New Roman" w:hAnsi="Times New Roman" w:cs="Times New Roman"/>
        </w:rPr>
        <w:t>Коммунальное государственное предприятие на праве хозяйственного ведения «</w:t>
      </w:r>
      <w:proofErr w:type="spellStart"/>
      <w:r w:rsidRPr="00D062B7">
        <w:rPr>
          <w:rFonts w:ascii="Times New Roman" w:hAnsi="Times New Roman" w:cs="Times New Roman"/>
        </w:rPr>
        <w:t>Шарская</w:t>
      </w:r>
      <w:proofErr w:type="spellEnd"/>
      <w:r w:rsidRPr="00D062B7">
        <w:rPr>
          <w:rFonts w:ascii="Times New Roman" w:hAnsi="Times New Roman" w:cs="Times New Roman"/>
        </w:rPr>
        <w:t xml:space="preserve"> городская больница» Управления здравоохранения ВКО объявляет о проведении закупа способом запроса ценовых предложений «Медицинских изделий», по следующим лотам:</w:t>
      </w:r>
    </w:p>
    <w:p w:rsidR="00D062B7" w:rsidRPr="00D062B7" w:rsidRDefault="00D062B7">
      <w:pPr>
        <w:pStyle w:val="1"/>
        <w:jc w:val="center"/>
        <w:rPr>
          <w:rFonts w:eastAsiaTheme="minorHAnsi"/>
          <w:b/>
          <w:sz w:val="16"/>
          <w:szCs w:val="16"/>
          <w:lang w:eastAsia="en-US"/>
        </w:rPr>
      </w:pPr>
    </w:p>
    <w:tbl>
      <w:tblPr>
        <w:tblW w:w="16125" w:type="dxa"/>
        <w:tblInd w:w="-4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488"/>
        <w:gridCol w:w="358"/>
        <w:gridCol w:w="2181"/>
        <w:gridCol w:w="359"/>
        <w:gridCol w:w="5865"/>
        <w:gridCol w:w="361"/>
        <w:gridCol w:w="618"/>
        <w:gridCol w:w="360"/>
        <w:gridCol w:w="823"/>
        <w:gridCol w:w="361"/>
        <w:gridCol w:w="844"/>
        <w:gridCol w:w="361"/>
        <w:gridCol w:w="979"/>
        <w:gridCol w:w="88"/>
        <w:gridCol w:w="271"/>
        <w:gridCol w:w="1808"/>
      </w:tblGrid>
      <w:tr w:rsidR="00F36FA9" w:rsidRPr="002F3241" w:rsidTr="007C6C00">
        <w:tc>
          <w:tcPr>
            <w:tcW w:w="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EC47BA" w:rsidP="00D050B5">
            <w:pPr>
              <w:pStyle w:val="1"/>
              <w:contextualSpacing/>
              <w:textAlignment w:val="baseline"/>
              <w:rPr>
                <w:b/>
                <w:sz w:val="16"/>
                <w:szCs w:val="16"/>
              </w:rPr>
            </w:pPr>
          </w:p>
        </w:tc>
        <w:tc>
          <w:tcPr>
            <w:tcW w:w="253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EC47BA" w:rsidP="00D050B5">
            <w:pPr>
              <w:pStyle w:val="1"/>
              <w:contextualSpacing/>
              <w:textAlignment w:val="baseline"/>
              <w:rPr>
                <w:b/>
                <w:sz w:val="16"/>
                <w:szCs w:val="16"/>
              </w:rPr>
            </w:pPr>
            <w:r w:rsidRPr="002F3241">
              <w:rPr>
                <w:b/>
                <w:sz w:val="16"/>
                <w:szCs w:val="16"/>
              </w:rPr>
              <w:t>Наименование</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EC47BA" w:rsidP="00D050B5">
            <w:pPr>
              <w:pStyle w:val="1"/>
              <w:contextualSpacing/>
              <w:textAlignment w:val="baseline"/>
              <w:rPr>
                <w:b/>
                <w:sz w:val="16"/>
                <w:szCs w:val="16"/>
              </w:rPr>
            </w:pPr>
            <w:r w:rsidRPr="002F3241">
              <w:rPr>
                <w:b/>
                <w:sz w:val="16"/>
                <w:szCs w:val="16"/>
              </w:rPr>
              <w:t>Техническая спецификация (краткое описание)</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EC47BA" w:rsidP="00D050B5">
            <w:pPr>
              <w:pStyle w:val="1"/>
              <w:contextualSpacing/>
              <w:textAlignment w:val="baseline"/>
              <w:rPr>
                <w:b/>
                <w:sz w:val="16"/>
                <w:szCs w:val="16"/>
              </w:rPr>
            </w:pPr>
            <w:proofErr w:type="spellStart"/>
            <w:r w:rsidRPr="002F3241">
              <w:rPr>
                <w:b/>
                <w:sz w:val="16"/>
                <w:szCs w:val="16"/>
              </w:rPr>
              <w:t>Ед</w:t>
            </w:r>
            <w:proofErr w:type="gramStart"/>
            <w:r w:rsidRPr="002F3241">
              <w:rPr>
                <w:b/>
                <w:sz w:val="16"/>
                <w:szCs w:val="16"/>
              </w:rPr>
              <w:t>.и</w:t>
            </w:r>
            <w:proofErr w:type="gramEnd"/>
            <w:r w:rsidRPr="002F3241">
              <w:rPr>
                <w:b/>
                <w:sz w:val="16"/>
                <w:szCs w:val="16"/>
              </w:rPr>
              <w:t>зм</w:t>
            </w:r>
            <w:proofErr w:type="spellEnd"/>
            <w:r w:rsidRPr="002F3241">
              <w:rPr>
                <w:b/>
                <w:sz w:val="16"/>
                <w:szCs w:val="16"/>
              </w:rPr>
              <w:t>.</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8947EC" w:rsidP="00D050B5">
            <w:pPr>
              <w:pStyle w:val="1"/>
              <w:contextualSpacing/>
              <w:textAlignment w:val="baseline"/>
              <w:rPr>
                <w:b/>
                <w:sz w:val="16"/>
                <w:szCs w:val="16"/>
              </w:rPr>
            </w:pPr>
            <w:r w:rsidRPr="002F3241">
              <w:rPr>
                <w:b/>
                <w:sz w:val="16"/>
                <w:szCs w:val="16"/>
              </w:rPr>
              <w:t>Кол</w:t>
            </w:r>
            <w:r w:rsidRPr="002F3241">
              <w:rPr>
                <w:b/>
                <w:sz w:val="16"/>
                <w:szCs w:val="16"/>
                <w:lang w:val="kk-KZ"/>
              </w:rPr>
              <w:t>-</w:t>
            </w:r>
            <w:r w:rsidRPr="002F3241">
              <w:rPr>
                <w:b/>
                <w:sz w:val="16"/>
                <w:szCs w:val="16"/>
              </w:rPr>
              <w:t>во</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8947EC" w:rsidP="00D050B5">
            <w:pPr>
              <w:pStyle w:val="1"/>
              <w:contextualSpacing/>
              <w:textAlignment w:val="baseline"/>
              <w:rPr>
                <w:b/>
                <w:sz w:val="16"/>
                <w:szCs w:val="16"/>
              </w:rPr>
            </w:pPr>
            <w:r w:rsidRPr="002F3241">
              <w:rPr>
                <w:b/>
                <w:sz w:val="16"/>
                <w:szCs w:val="16"/>
              </w:rPr>
              <w:t>Цена, тенге</w:t>
            </w:r>
          </w:p>
        </w:tc>
        <w:tc>
          <w:tcPr>
            <w:tcW w:w="142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C47BA" w:rsidRPr="002F3241" w:rsidRDefault="00EC47BA" w:rsidP="00D050B5">
            <w:pPr>
              <w:pStyle w:val="1"/>
              <w:contextualSpacing/>
              <w:textAlignment w:val="baseline"/>
              <w:rPr>
                <w:b/>
                <w:sz w:val="16"/>
                <w:szCs w:val="16"/>
              </w:rPr>
            </w:pPr>
            <w:r w:rsidRPr="002F3241">
              <w:rPr>
                <w:b/>
                <w:sz w:val="16"/>
                <w:szCs w:val="16"/>
              </w:rPr>
              <w:t>Сумма</w:t>
            </w:r>
          </w:p>
        </w:tc>
        <w:tc>
          <w:tcPr>
            <w:tcW w:w="2079" w:type="dxa"/>
            <w:gridSpan w:val="2"/>
            <w:tcBorders>
              <w:top w:val="single" w:sz="4" w:space="0" w:color="00000A"/>
              <w:left w:val="single" w:sz="4" w:space="0" w:color="00000A"/>
              <w:bottom w:val="single" w:sz="4" w:space="0" w:color="00000A"/>
            </w:tcBorders>
            <w:shd w:val="clear" w:color="auto" w:fill="auto"/>
            <w:tcMar>
              <w:left w:w="108" w:type="dxa"/>
            </w:tcMar>
            <w:vAlign w:val="center"/>
          </w:tcPr>
          <w:p w:rsidR="00EC47BA" w:rsidRPr="002F3241" w:rsidRDefault="00EC47BA" w:rsidP="00D050B5">
            <w:pPr>
              <w:pStyle w:val="1"/>
              <w:rPr>
                <w:sz w:val="16"/>
                <w:szCs w:val="16"/>
              </w:rPr>
            </w:pPr>
            <w:r w:rsidRPr="002F3241">
              <w:rPr>
                <w:b/>
                <w:sz w:val="16"/>
                <w:szCs w:val="16"/>
              </w:rPr>
              <w:t>Сроки и условия поставки</w:t>
            </w:r>
          </w:p>
        </w:tc>
      </w:tr>
      <w:tr w:rsidR="00F36FA9" w:rsidRPr="002F3241" w:rsidTr="0084015A">
        <w:trPr>
          <w:trHeight w:val="416"/>
        </w:trPr>
        <w:tc>
          <w:tcPr>
            <w:tcW w:w="16125" w:type="dxa"/>
            <w:gridSpan w:val="16"/>
            <w:tcBorders>
              <w:top w:val="single" w:sz="4" w:space="0" w:color="00000A"/>
              <w:left w:val="single" w:sz="4" w:space="0" w:color="00000A"/>
              <w:bottom w:val="single" w:sz="4" w:space="0" w:color="00000A"/>
            </w:tcBorders>
            <w:shd w:val="clear" w:color="auto" w:fill="auto"/>
            <w:tcMar>
              <w:left w:w="108" w:type="dxa"/>
            </w:tcMar>
            <w:vAlign w:val="center"/>
          </w:tcPr>
          <w:p w:rsidR="00EC47BA" w:rsidRPr="002F3241" w:rsidRDefault="00EC47BA" w:rsidP="00320786">
            <w:pPr>
              <w:pStyle w:val="1"/>
              <w:jc w:val="center"/>
              <w:rPr>
                <w:sz w:val="16"/>
                <w:szCs w:val="16"/>
              </w:rPr>
            </w:pPr>
            <w:r w:rsidRPr="002F3241">
              <w:rPr>
                <w:b/>
                <w:bCs/>
                <w:sz w:val="16"/>
                <w:szCs w:val="16"/>
              </w:rPr>
              <w:t>Диагностические реагенты для автоматического гематологического анализатора ВС-3600 закрытого типа</w:t>
            </w:r>
          </w:p>
        </w:tc>
      </w:tr>
      <w:tr w:rsidR="00F36FA9" w:rsidRPr="002F3241" w:rsidTr="007C6C00">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Изотонический разбавитель для гематологических анализаторов ВС-3600 закрытого типа</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Специальный разбавитель марки </w:t>
            </w:r>
            <w:r w:rsidRPr="002F3241">
              <w:rPr>
                <w:sz w:val="16"/>
                <w:szCs w:val="16"/>
                <w:lang w:val="en-US"/>
              </w:rPr>
              <w:t>M</w:t>
            </w:r>
            <w:r w:rsidRPr="002F3241">
              <w:rPr>
                <w:sz w:val="16"/>
                <w:szCs w:val="16"/>
              </w:rPr>
              <w:t xml:space="preserve">30 </w:t>
            </w:r>
            <w:r w:rsidRPr="002F3241">
              <w:rPr>
                <w:sz w:val="16"/>
                <w:szCs w:val="16"/>
                <w:lang w:val="en-US"/>
              </w:rPr>
              <w:t>D</w:t>
            </w:r>
            <w:r w:rsidRPr="002F3241">
              <w:rPr>
                <w:sz w:val="16"/>
                <w:szCs w:val="16"/>
              </w:rPr>
              <w:t>, предназначенный для разведения цельной крови при подсчете форменных элементов. В составе не должно содержаться никаких вредных веществ. Наличие специальных антибактериальных присадок должно позволять использовать данный разбавитель в течение всего срока хранения указанного на упаковке.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proofErr w:type="spellStart"/>
            <w:proofErr w:type="gramStart"/>
            <w:r w:rsidRPr="002F3241">
              <w:rPr>
                <w:sz w:val="16"/>
                <w:szCs w:val="16"/>
              </w:rPr>
              <w:t>Шт</w:t>
            </w:r>
            <w:proofErr w:type="spellEnd"/>
            <w:proofErr w:type="gramEnd"/>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25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55 750,00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1 393 750,00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1406"/>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proofErr w:type="spellStart"/>
            <w:r w:rsidRPr="002F3241">
              <w:rPr>
                <w:b/>
                <w:sz w:val="16"/>
                <w:szCs w:val="16"/>
              </w:rPr>
              <w:t>Лизирующий</w:t>
            </w:r>
            <w:proofErr w:type="spellEnd"/>
            <w:r w:rsidRPr="002F3241">
              <w:rPr>
                <w:b/>
                <w:sz w:val="16"/>
                <w:szCs w:val="16"/>
              </w:rPr>
              <w:t xml:space="preserve"> реагент для гематологических анализаторов ВС-3600 закрытого типа</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Специальный жидкий реагент марки </w:t>
            </w:r>
            <w:r w:rsidRPr="002F3241">
              <w:rPr>
                <w:sz w:val="16"/>
                <w:szCs w:val="16"/>
                <w:lang w:val="en-US"/>
              </w:rPr>
              <w:t>M</w:t>
            </w:r>
            <w:r w:rsidRPr="002F3241">
              <w:rPr>
                <w:sz w:val="16"/>
                <w:szCs w:val="16"/>
              </w:rPr>
              <w:t xml:space="preserve">30 </w:t>
            </w:r>
            <w:r w:rsidRPr="002F3241">
              <w:rPr>
                <w:sz w:val="16"/>
                <w:szCs w:val="16"/>
                <w:lang w:val="en-US"/>
              </w:rPr>
              <w:t>CFL</w:t>
            </w:r>
            <w:r w:rsidRPr="002F3241">
              <w:rPr>
                <w:sz w:val="16"/>
                <w:szCs w:val="16"/>
              </w:rPr>
              <w:t xml:space="preserve">, предназначенный для </w:t>
            </w:r>
            <w:proofErr w:type="spellStart"/>
            <w:r w:rsidRPr="002F3241">
              <w:rPr>
                <w:sz w:val="16"/>
                <w:szCs w:val="16"/>
              </w:rPr>
              <w:t>лизирования</w:t>
            </w:r>
            <w:proofErr w:type="spellEnd"/>
            <w:r w:rsidRPr="002F3241">
              <w:rPr>
                <w:sz w:val="16"/>
                <w:szCs w:val="16"/>
              </w:rPr>
              <w:t xml:space="preserve"> эритроцитов при подсчете гемоглобина. В составе не должны содержаться цианиды и азиды. Флакон должен быть маркирован специальным штриховым кодом совместимым со считывателем для закрытой системы. Объем флакона не менее 500мл.</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флакон</w:t>
            </w:r>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15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54 000,00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810 00,00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Моющий реагент для гематологических анализаторов ВС-3600 закрытого типа</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Специальный реагент марки </w:t>
            </w:r>
            <w:r w:rsidRPr="002F3241">
              <w:rPr>
                <w:sz w:val="16"/>
                <w:szCs w:val="16"/>
                <w:lang w:val="en-US"/>
              </w:rPr>
              <w:t>M</w:t>
            </w:r>
            <w:r w:rsidRPr="002F3241">
              <w:rPr>
                <w:sz w:val="16"/>
                <w:szCs w:val="16"/>
              </w:rPr>
              <w:t xml:space="preserve">30 </w:t>
            </w:r>
            <w:r w:rsidRPr="002F3241">
              <w:rPr>
                <w:sz w:val="16"/>
                <w:szCs w:val="16"/>
                <w:lang w:val="en-US"/>
              </w:rPr>
              <w:t>R</w:t>
            </w:r>
            <w:r w:rsidRPr="002F3241">
              <w:rPr>
                <w:sz w:val="16"/>
                <w:szCs w:val="16"/>
              </w:rPr>
              <w:t xml:space="preserve"> предназначенный для промывки трубопроводов, счетных камер при запуске, выключении, а также после каждого анализа. В составе не должно содержаться никаких вредных веществ. Упаковка должна быть маркирована специальным штриховым кодом совместимым со считывателем для закрытой системы. Объем упаковки не менее 20 литров.</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proofErr w:type="spellStart"/>
            <w:proofErr w:type="gramStart"/>
            <w:r w:rsidRPr="002F3241">
              <w:rPr>
                <w:sz w:val="16"/>
                <w:szCs w:val="16"/>
              </w:rPr>
              <w:t>Шт</w:t>
            </w:r>
            <w:proofErr w:type="spellEnd"/>
            <w:proofErr w:type="gramEnd"/>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6</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58 250,00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349 500,00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Чистящий реагент для гематологических анализаторов ВС-3600 закрытого типа</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Универсальный чистящий реагент М30 </w:t>
            </w:r>
            <w:proofErr w:type="gramStart"/>
            <w:r w:rsidRPr="002F3241">
              <w:rPr>
                <w:sz w:val="16"/>
                <w:szCs w:val="16"/>
              </w:rPr>
              <w:t>Р</w:t>
            </w:r>
            <w:proofErr w:type="gramEnd"/>
            <w:r w:rsidRPr="002F3241">
              <w:rPr>
                <w:sz w:val="16"/>
                <w:szCs w:val="16"/>
              </w:rPr>
              <w:t xml:space="preserve">, предназначенный для одновременной очистки счетных камер и трубопроводов от органических и неорганических загрязнений. Реагент не должен оказывать на очищаемые элементы коррозийного, окисляющего воздействия, а также должен легко вымываться. </w:t>
            </w:r>
            <w:r w:rsidRPr="002F3241">
              <w:rPr>
                <w:sz w:val="16"/>
                <w:szCs w:val="16"/>
                <w:lang w:val="kk-KZ"/>
              </w:rPr>
              <w:t>Ф</w:t>
            </w:r>
            <w:proofErr w:type="spellStart"/>
            <w:r w:rsidRPr="002F3241">
              <w:rPr>
                <w:sz w:val="16"/>
                <w:szCs w:val="16"/>
              </w:rPr>
              <w:t>лакон</w:t>
            </w:r>
            <w:proofErr w:type="spellEnd"/>
            <w:r w:rsidRPr="002F3241">
              <w:rPr>
                <w:sz w:val="16"/>
                <w:szCs w:val="16"/>
              </w:rPr>
              <w:t xml:space="preserve"> по 17мл. Данная фасовка предназначена для удобства и совместимости с длиной аспирационного зонда при проведении процедуры очистки анализатора.</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lang w:val="kk-KZ"/>
              </w:rPr>
            </w:pPr>
            <w:r w:rsidRPr="002F3241">
              <w:rPr>
                <w:sz w:val="16"/>
                <w:szCs w:val="16"/>
                <w:lang w:val="kk-KZ"/>
              </w:rPr>
              <w:t>Шт</w:t>
            </w:r>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50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bCs/>
                <w:sz w:val="16"/>
                <w:szCs w:val="16"/>
              </w:rPr>
              <w:t>4 480,00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224 000,00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Набор контрольных растворов для гематологических анализаторов ВС-3600 закрытого типа</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Набор марки В30 предназначен для ежедневного проведения </w:t>
            </w:r>
            <w:proofErr w:type="spellStart"/>
            <w:r w:rsidRPr="002F3241">
              <w:rPr>
                <w:sz w:val="16"/>
                <w:szCs w:val="16"/>
              </w:rPr>
              <w:t>внутрилабораторного</w:t>
            </w:r>
            <w:proofErr w:type="spellEnd"/>
            <w:r w:rsidRPr="002F3241">
              <w:rPr>
                <w:sz w:val="16"/>
                <w:szCs w:val="16"/>
              </w:rPr>
              <w:t xml:space="preserve"> контроля точности измерений на </w:t>
            </w:r>
            <w:proofErr w:type="gramStart"/>
            <w:r w:rsidRPr="002F3241">
              <w:rPr>
                <w:sz w:val="16"/>
                <w:szCs w:val="16"/>
              </w:rPr>
              <w:t>приборах</w:t>
            </w:r>
            <w:proofErr w:type="gramEnd"/>
            <w:r w:rsidRPr="002F3241">
              <w:rPr>
                <w:sz w:val="16"/>
                <w:szCs w:val="16"/>
              </w:rPr>
              <w:t xml:space="preserve"> использующих в работе базовые реагенты М30. Набор должен состоять из трех флаконов, емкостью не менее 3,5мл каждый. Контрольные растворы предоставляют проверенные контрольные данные не менее чем по восьми параметрам клинического анализа крови плюс дополнительные аналитические параметры, относящиеся к </w:t>
            </w:r>
            <w:proofErr w:type="spellStart"/>
            <w:r w:rsidRPr="002F3241">
              <w:rPr>
                <w:sz w:val="16"/>
                <w:szCs w:val="16"/>
              </w:rPr>
              <w:t>трехвершинной</w:t>
            </w:r>
            <w:proofErr w:type="spellEnd"/>
            <w:r w:rsidRPr="002F3241">
              <w:rPr>
                <w:sz w:val="16"/>
                <w:szCs w:val="16"/>
              </w:rPr>
              <w:t xml:space="preserve"> кривой распределения лейкоцитов, эритроцитов и тромбоцитов.  Наличие аттестованных </w:t>
            </w:r>
            <w:proofErr w:type="spellStart"/>
            <w:r w:rsidRPr="002F3241">
              <w:rPr>
                <w:sz w:val="16"/>
                <w:szCs w:val="16"/>
              </w:rPr>
              <w:t>референтных</w:t>
            </w:r>
            <w:proofErr w:type="spellEnd"/>
            <w:r w:rsidRPr="002F3241">
              <w:rPr>
                <w:sz w:val="16"/>
                <w:szCs w:val="16"/>
              </w:rPr>
              <w:t xml:space="preserve"> параметров соответствующих низким, нормальным и высоким </w:t>
            </w:r>
            <w:proofErr w:type="gramStart"/>
            <w:r w:rsidRPr="002F3241">
              <w:rPr>
                <w:sz w:val="16"/>
                <w:szCs w:val="16"/>
              </w:rPr>
              <w:t>показателям</w:t>
            </w:r>
            <w:proofErr w:type="gramEnd"/>
            <w:r w:rsidRPr="002F3241">
              <w:rPr>
                <w:sz w:val="16"/>
                <w:szCs w:val="16"/>
              </w:rPr>
              <w:t xml:space="preserve"> указанным во вкладыше, который прилагается к набору. Дополнительно вкладыш должен иметь специальный штриховой код совместимый со считывателем для закрытой системы для </w:t>
            </w:r>
            <w:r w:rsidRPr="002F3241">
              <w:rPr>
                <w:sz w:val="16"/>
                <w:szCs w:val="16"/>
              </w:rPr>
              <w:lastRenderedPageBreak/>
              <w:t xml:space="preserve">автоматического ввода </w:t>
            </w:r>
            <w:proofErr w:type="spellStart"/>
            <w:r w:rsidRPr="002F3241">
              <w:rPr>
                <w:sz w:val="16"/>
                <w:szCs w:val="16"/>
              </w:rPr>
              <w:t>референтных</w:t>
            </w:r>
            <w:proofErr w:type="spellEnd"/>
            <w:r w:rsidRPr="002F3241">
              <w:rPr>
                <w:sz w:val="16"/>
                <w:szCs w:val="16"/>
              </w:rPr>
              <w:t xml:space="preserve"> параметров в память прибора.</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lang w:val="kk-KZ"/>
              </w:rPr>
            </w:pPr>
            <w:r w:rsidRPr="002F3241">
              <w:rPr>
                <w:sz w:val="16"/>
                <w:szCs w:val="16"/>
                <w:lang w:val="kk-KZ"/>
              </w:rPr>
              <w:lastRenderedPageBreak/>
              <w:t>Набор</w:t>
            </w:r>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4</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108 800,00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435 200,00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558"/>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Расходные материалы</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 xml:space="preserve">Термобумага 50 х 20 х 12 нар. </w:t>
            </w:r>
            <w:proofErr w:type="gramStart"/>
            <w:r w:rsidRPr="002F3241">
              <w:rPr>
                <w:sz w:val="16"/>
                <w:szCs w:val="16"/>
              </w:rPr>
              <w:t>Ч(</w:t>
            </w:r>
            <w:proofErr w:type="gramEnd"/>
            <w:r w:rsidRPr="002F3241">
              <w:rPr>
                <w:sz w:val="16"/>
                <w:szCs w:val="16"/>
              </w:rPr>
              <w:t>чистая)</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lang w:val="kk-KZ"/>
              </w:rPr>
            </w:pPr>
            <w:r w:rsidRPr="002F3241">
              <w:rPr>
                <w:sz w:val="16"/>
                <w:szCs w:val="16"/>
                <w:lang w:val="kk-KZ"/>
              </w:rPr>
              <w:t>рул</w:t>
            </w:r>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100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lang w:val="kk-KZ"/>
              </w:rPr>
            </w:pPr>
            <w:r w:rsidRPr="002F3241">
              <w:rPr>
                <w:sz w:val="16"/>
                <w:szCs w:val="16"/>
                <w:lang w:val="kk-KZ"/>
              </w:rPr>
              <w:t>320,00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sz w:val="16"/>
                <w:szCs w:val="16"/>
              </w:rPr>
              <w:t>32 000,00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1"/>
              <w:numPr>
                <w:ilvl w:val="0"/>
                <w:numId w:val="3"/>
              </w:numPr>
              <w:rPr>
                <w:sz w:val="16"/>
                <w:szCs w:val="16"/>
              </w:rPr>
            </w:pPr>
          </w:p>
        </w:tc>
        <w:tc>
          <w:tcPr>
            <w:tcW w:w="25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b/>
                <w:sz w:val="16"/>
                <w:szCs w:val="16"/>
              </w:rPr>
            </w:pPr>
            <w:r w:rsidRPr="002F3241">
              <w:rPr>
                <w:b/>
                <w:sz w:val="16"/>
                <w:szCs w:val="16"/>
              </w:rPr>
              <w:t>Расходные материалы</w:t>
            </w:r>
          </w:p>
        </w:tc>
        <w:tc>
          <w:tcPr>
            <w:tcW w:w="622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640C7B" w:rsidP="00D050B5">
            <w:pPr>
              <w:pStyle w:val="1"/>
              <w:rPr>
                <w:sz w:val="16"/>
                <w:szCs w:val="16"/>
              </w:rPr>
            </w:pPr>
            <w:r w:rsidRPr="002F3241">
              <w:rPr>
                <w:sz w:val="16"/>
                <w:szCs w:val="16"/>
              </w:rPr>
              <w:t>Термобумага 57*30</w:t>
            </w:r>
          </w:p>
        </w:tc>
        <w:tc>
          <w:tcPr>
            <w:tcW w:w="97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lang w:val="kk-KZ"/>
              </w:rPr>
            </w:pPr>
          </w:p>
        </w:tc>
        <w:tc>
          <w:tcPr>
            <w:tcW w:w="118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rPr>
            </w:pPr>
            <w:r w:rsidRPr="002F3241">
              <w:rPr>
                <w:sz w:val="16"/>
                <w:szCs w:val="16"/>
              </w:rPr>
              <w:t>10</w:t>
            </w:r>
            <w:r w:rsidR="00E21770" w:rsidRPr="002F3241">
              <w:rPr>
                <w:sz w:val="16"/>
                <w:szCs w:val="16"/>
              </w:rPr>
              <w:t>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pStyle w:val="1"/>
              <w:jc w:val="center"/>
              <w:rPr>
                <w:sz w:val="16"/>
                <w:szCs w:val="16"/>
                <w:lang w:val="kk-KZ"/>
              </w:rPr>
            </w:pPr>
            <w:r w:rsidRPr="002F3241">
              <w:rPr>
                <w:sz w:val="16"/>
                <w:szCs w:val="16"/>
                <w:lang w:val="kk-KZ"/>
              </w:rPr>
              <w:t>390,00</w:t>
            </w:r>
          </w:p>
        </w:tc>
        <w:tc>
          <w:tcPr>
            <w:tcW w:w="1338"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E21770" w:rsidP="00D050B5">
            <w:pPr>
              <w:pStyle w:val="1"/>
              <w:jc w:val="center"/>
              <w:rPr>
                <w:sz w:val="16"/>
                <w:szCs w:val="16"/>
              </w:rPr>
            </w:pPr>
            <w:r w:rsidRPr="002F3241">
              <w:rPr>
                <w:sz w:val="16"/>
                <w:szCs w:val="16"/>
              </w:rPr>
              <w:t>3</w:t>
            </w:r>
            <w:r w:rsidR="008947EC" w:rsidRPr="002F3241">
              <w:rPr>
                <w:sz w:val="16"/>
                <w:szCs w:val="16"/>
              </w:rPr>
              <w:t>9</w:t>
            </w:r>
            <w:r w:rsidRPr="002F3241">
              <w:rPr>
                <w:sz w:val="16"/>
                <w:szCs w:val="16"/>
              </w:rPr>
              <w:t xml:space="preserve"> 0</w:t>
            </w:r>
            <w:r w:rsidR="008947EC" w:rsidRPr="002F3241">
              <w:rPr>
                <w:sz w:val="16"/>
                <w:szCs w:val="16"/>
              </w:rPr>
              <w:t>00,00</w:t>
            </w:r>
          </w:p>
        </w:tc>
        <w:tc>
          <w:tcPr>
            <w:tcW w:w="18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640C7B">
        <w:trPr>
          <w:trHeight w:val="70"/>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jc w:val="center"/>
              <w:rPr>
                <w:rFonts w:ascii="Times New Roman" w:hAnsi="Times New Roman" w:cs="Times New Roman"/>
                <w:b/>
                <w:bCs/>
                <w:sz w:val="16"/>
                <w:szCs w:val="16"/>
              </w:rPr>
            </w:pPr>
          </w:p>
          <w:p w:rsidR="008947EC" w:rsidRPr="002F3241" w:rsidRDefault="008947EC" w:rsidP="00D050B5">
            <w:pPr>
              <w:jc w:val="center"/>
              <w:rPr>
                <w:rFonts w:ascii="Times New Roman" w:hAnsi="Times New Roman" w:cs="Times New Roman"/>
                <w:b/>
                <w:bCs/>
                <w:sz w:val="16"/>
                <w:szCs w:val="16"/>
              </w:rPr>
            </w:pPr>
            <w:r w:rsidRPr="002F3241">
              <w:rPr>
                <w:rFonts w:ascii="Times New Roman" w:hAnsi="Times New Roman" w:cs="Times New Roman"/>
                <w:b/>
                <w:bCs/>
                <w:sz w:val="16"/>
                <w:szCs w:val="16"/>
              </w:rPr>
              <w:t>Реагенты</w:t>
            </w:r>
            <w:r w:rsidRPr="002F3241">
              <w:rPr>
                <w:rFonts w:ascii="Times New Roman" w:hAnsi="Times New Roman" w:cs="Times New Roman"/>
                <w:b/>
                <w:bCs/>
                <w:i/>
                <w:iCs/>
                <w:sz w:val="16"/>
                <w:szCs w:val="16"/>
              </w:rPr>
              <w:t xml:space="preserve">  </w:t>
            </w:r>
            <w:r w:rsidRPr="002F3241">
              <w:rPr>
                <w:rFonts w:ascii="Times New Roman" w:hAnsi="Times New Roman" w:cs="Times New Roman"/>
                <w:b/>
                <w:bCs/>
                <w:sz w:val="16"/>
                <w:szCs w:val="16"/>
              </w:rPr>
              <w:t xml:space="preserve">для портативного флуоресцентного анализатора </w:t>
            </w:r>
            <w:proofErr w:type="spellStart"/>
            <w:r w:rsidRPr="002F3241">
              <w:rPr>
                <w:rFonts w:ascii="Times New Roman" w:hAnsi="Times New Roman" w:cs="Times New Roman"/>
                <w:b/>
                <w:bCs/>
                <w:sz w:val="16"/>
                <w:szCs w:val="16"/>
              </w:rPr>
              <w:t>Finecare</w:t>
            </w:r>
            <w:proofErr w:type="spellEnd"/>
            <w:r w:rsidRPr="002F3241">
              <w:rPr>
                <w:rFonts w:ascii="Times New Roman" w:hAnsi="Times New Roman" w:cs="Times New Roman"/>
                <w:b/>
                <w:bCs/>
                <w:sz w:val="16"/>
                <w:szCs w:val="16"/>
              </w:rPr>
              <w:t xml:space="preserve"> FIA </w:t>
            </w:r>
            <w:proofErr w:type="spellStart"/>
            <w:r w:rsidRPr="002F3241">
              <w:rPr>
                <w:rFonts w:ascii="Times New Roman" w:hAnsi="Times New Roman" w:cs="Times New Roman"/>
                <w:b/>
                <w:bCs/>
                <w:sz w:val="16"/>
                <w:szCs w:val="16"/>
              </w:rPr>
              <w:t>Meter</w:t>
            </w:r>
            <w:proofErr w:type="spellEnd"/>
            <w:r w:rsidRPr="002F3241">
              <w:rPr>
                <w:rFonts w:ascii="Times New Roman" w:hAnsi="Times New Roman" w:cs="Times New Roman"/>
                <w:b/>
                <w:bCs/>
                <w:sz w:val="16"/>
                <w:szCs w:val="16"/>
              </w:rPr>
              <w:t xml:space="preserve"> </w:t>
            </w:r>
            <w:proofErr w:type="spellStart"/>
            <w:r w:rsidRPr="002F3241">
              <w:rPr>
                <w:rFonts w:ascii="Times New Roman" w:hAnsi="Times New Roman" w:cs="Times New Roman"/>
                <w:b/>
                <w:bCs/>
                <w:sz w:val="16"/>
                <w:szCs w:val="16"/>
              </w:rPr>
              <w:t>Plus</w:t>
            </w:r>
            <w:proofErr w:type="spellEnd"/>
            <w:r w:rsidRPr="002F3241">
              <w:rPr>
                <w:rFonts w:ascii="Times New Roman" w:hAnsi="Times New Roman" w:cs="Times New Roman"/>
                <w:b/>
                <w:bCs/>
                <w:sz w:val="16"/>
                <w:szCs w:val="16"/>
              </w:rPr>
              <w:t xml:space="preserve"> закрытого типа</w:t>
            </w:r>
          </w:p>
          <w:p w:rsidR="008947EC" w:rsidRPr="002F3241" w:rsidRDefault="008947EC" w:rsidP="00D050B5">
            <w:pPr>
              <w:jc w:val="center"/>
              <w:rPr>
                <w:rFonts w:ascii="Times New Roman" w:hAnsi="Times New Roman" w:cs="Times New Roman"/>
                <w:sz w:val="16"/>
                <w:szCs w:val="16"/>
              </w:rPr>
            </w:pP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rPr>
                <w:rFonts w:ascii="Times New Roman" w:hAnsi="Times New Roman" w:cs="Times New Roman"/>
                <w:b/>
                <w:sz w:val="16"/>
                <w:szCs w:val="16"/>
              </w:rPr>
            </w:pPr>
            <w:proofErr w:type="spellStart"/>
            <w:r w:rsidRPr="002F3241">
              <w:rPr>
                <w:rFonts w:ascii="Times New Roman" w:hAnsi="Times New Roman" w:cs="Times New Roman"/>
                <w:b/>
                <w:sz w:val="16"/>
                <w:szCs w:val="16"/>
              </w:rPr>
              <w:t>Finecare</w:t>
            </w:r>
            <w:proofErr w:type="spellEnd"/>
            <w:r w:rsidRPr="002F3241">
              <w:rPr>
                <w:rFonts w:ascii="Times New Roman" w:hAnsi="Times New Roman" w:cs="Times New Roman"/>
                <w:b/>
                <w:sz w:val="16"/>
                <w:szCs w:val="16"/>
              </w:rPr>
              <w:t xml:space="preserve"> (HbA1c) </w:t>
            </w:r>
            <w:proofErr w:type="spellStart"/>
            <w:r w:rsidRPr="002F3241">
              <w:rPr>
                <w:rFonts w:ascii="Times New Roman" w:hAnsi="Times New Roman" w:cs="Times New Roman"/>
                <w:b/>
                <w:sz w:val="16"/>
                <w:szCs w:val="16"/>
              </w:rPr>
              <w:t>Hemoglobin</w:t>
            </w:r>
            <w:proofErr w:type="spellEnd"/>
            <w:r w:rsidRPr="002F3241">
              <w:rPr>
                <w:rFonts w:ascii="Times New Roman" w:hAnsi="Times New Roman" w:cs="Times New Roman"/>
                <w:b/>
                <w:sz w:val="16"/>
                <w:szCs w:val="16"/>
              </w:rPr>
              <w:t xml:space="preserve"> A1c </w:t>
            </w:r>
            <w:proofErr w:type="spellStart"/>
            <w:r w:rsidRPr="002F3241">
              <w:rPr>
                <w:rFonts w:ascii="Times New Roman" w:hAnsi="Times New Roman" w:cs="Times New Roman"/>
                <w:b/>
                <w:sz w:val="16"/>
                <w:szCs w:val="16"/>
              </w:rPr>
              <w:t>Rapid</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Quantitative</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Test</w:t>
            </w:r>
            <w:proofErr w:type="spellEnd"/>
            <w:r w:rsidRPr="002F3241">
              <w:rPr>
                <w:rFonts w:ascii="Times New Roman" w:hAnsi="Times New Roman" w:cs="Times New Roman"/>
                <w:b/>
                <w:sz w:val="16"/>
                <w:szCs w:val="16"/>
              </w:rPr>
              <w:t xml:space="preserve"> - быстрый количественный тест на </w:t>
            </w:r>
            <w:proofErr w:type="spellStart"/>
            <w:r w:rsidRPr="002F3241">
              <w:rPr>
                <w:rFonts w:ascii="Times New Roman" w:hAnsi="Times New Roman" w:cs="Times New Roman"/>
                <w:b/>
                <w:sz w:val="16"/>
                <w:szCs w:val="16"/>
              </w:rPr>
              <w:t>гликолизиро</w:t>
            </w:r>
            <w:proofErr w:type="spell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rPr>
                <w:rFonts w:ascii="Times New Roman" w:hAnsi="Times New Roman" w:cs="Times New Roman"/>
                <w:sz w:val="16"/>
                <w:szCs w:val="16"/>
              </w:rPr>
            </w:pPr>
            <w:r w:rsidRPr="002F3241">
              <w:rPr>
                <w:rFonts w:ascii="Times New Roman" w:hAnsi="Times New Roman" w:cs="Times New Roman"/>
                <w:sz w:val="16"/>
                <w:szCs w:val="16"/>
              </w:rPr>
              <w:t xml:space="preserve">Быстрый количественный тест на </w:t>
            </w:r>
            <w:proofErr w:type="spellStart"/>
            <w:r w:rsidRPr="002F3241">
              <w:rPr>
                <w:rFonts w:ascii="Times New Roman" w:hAnsi="Times New Roman" w:cs="Times New Roman"/>
                <w:sz w:val="16"/>
                <w:szCs w:val="16"/>
              </w:rPr>
              <w:t>гликированный</w:t>
            </w:r>
            <w:proofErr w:type="spellEnd"/>
            <w:r w:rsidRPr="002F3241">
              <w:rPr>
                <w:rFonts w:ascii="Times New Roman" w:hAnsi="Times New Roman" w:cs="Times New Roman"/>
                <w:sz w:val="16"/>
                <w:szCs w:val="16"/>
              </w:rPr>
              <w:br/>
              <w:t>гемоглобин (HbA1c). В составе набора 25 специальных картриджей, идентификационный чип картриджей, буфер.</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jc w:val="center"/>
              <w:rPr>
                <w:rFonts w:ascii="Times New Roman" w:hAnsi="Times New Roman" w:cs="Times New Roman"/>
                <w:sz w:val="16"/>
                <w:szCs w:val="16"/>
              </w:rPr>
            </w:pPr>
            <w:proofErr w:type="spellStart"/>
            <w:r w:rsidRPr="002F3241">
              <w:rPr>
                <w:rFonts w:ascii="Times New Roman" w:hAnsi="Times New Roman" w:cs="Times New Roman"/>
                <w:sz w:val="16"/>
                <w:szCs w:val="16"/>
              </w:rPr>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9F6077" w:rsidP="00D050B5">
            <w:pPr>
              <w:jc w:val="center"/>
              <w:rPr>
                <w:rFonts w:ascii="Times New Roman" w:hAnsi="Times New Roman" w:cs="Times New Roman"/>
                <w:sz w:val="16"/>
                <w:szCs w:val="16"/>
              </w:rPr>
            </w:pPr>
            <w:r w:rsidRPr="002F3241">
              <w:rPr>
                <w:rFonts w:ascii="Times New Roman" w:hAnsi="Times New Roman" w:cs="Times New Roman"/>
                <w:sz w:val="16"/>
                <w:szCs w:val="16"/>
              </w:rPr>
              <w:t>7</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jc w:val="center"/>
              <w:rPr>
                <w:rFonts w:ascii="Times New Roman" w:hAnsi="Times New Roman" w:cs="Times New Roman"/>
                <w:sz w:val="16"/>
                <w:szCs w:val="16"/>
              </w:rPr>
            </w:pPr>
            <w:r w:rsidRPr="002F3241">
              <w:rPr>
                <w:rFonts w:ascii="Times New Roman" w:hAnsi="Times New Roman" w:cs="Times New Roman"/>
                <w:sz w:val="16"/>
                <w:szCs w:val="16"/>
              </w:rPr>
              <w:t>65 200,00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9F6077" w:rsidP="00D050B5">
            <w:pPr>
              <w:jc w:val="center"/>
              <w:rPr>
                <w:rFonts w:ascii="Times New Roman" w:hAnsi="Times New Roman" w:cs="Times New Roman"/>
                <w:sz w:val="16"/>
                <w:szCs w:val="16"/>
              </w:rPr>
            </w:pPr>
            <w:r w:rsidRPr="002F3241">
              <w:rPr>
                <w:rFonts w:ascii="Times New Roman" w:hAnsi="Times New Roman" w:cs="Times New Roman"/>
                <w:sz w:val="16"/>
                <w:szCs w:val="16"/>
              </w:rPr>
              <w:t>456 400,00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Быстрый количественный тест </w:t>
            </w:r>
            <w:proofErr w:type="gramStart"/>
            <w:r w:rsidRPr="002F3241">
              <w:rPr>
                <w:rFonts w:ascii="Times New Roman" w:hAnsi="Times New Roman" w:cs="Times New Roman"/>
                <w:b/>
                <w:sz w:val="16"/>
                <w:szCs w:val="16"/>
              </w:rPr>
              <w:t>на</w:t>
            </w:r>
            <w:proofErr w:type="gramEnd"/>
            <w:r w:rsidRPr="002F3241">
              <w:rPr>
                <w:rFonts w:ascii="Times New Roman" w:hAnsi="Times New Roman" w:cs="Times New Roman"/>
                <w:b/>
                <w:sz w:val="16"/>
                <w:szCs w:val="16"/>
              </w:rPr>
              <w:t xml:space="preserve"> кардиологический</w:t>
            </w:r>
          </w:p>
          <w:p w:rsidR="008947EC" w:rsidRPr="002F3241" w:rsidRDefault="008947EC" w:rsidP="008B2B9C">
            <w:pPr>
              <w:rPr>
                <w:rFonts w:ascii="Times New Roman" w:hAnsi="Times New Roman" w:cs="Times New Roman"/>
                <w:b/>
                <w:sz w:val="16"/>
                <w:szCs w:val="16"/>
              </w:rPr>
            </w:pPr>
            <w:proofErr w:type="spellStart"/>
            <w:r w:rsidRPr="002F3241">
              <w:rPr>
                <w:rFonts w:ascii="Times New Roman" w:hAnsi="Times New Roman" w:cs="Times New Roman"/>
                <w:b/>
                <w:sz w:val="16"/>
                <w:szCs w:val="16"/>
              </w:rPr>
              <w:t>Тропонин</w:t>
            </w:r>
            <w:proofErr w:type="spellEnd"/>
            <w:r w:rsidRPr="002F3241">
              <w:rPr>
                <w:rFonts w:ascii="Times New Roman" w:hAnsi="Times New Roman" w:cs="Times New Roman"/>
                <w:b/>
                <w:sz w:val="16"/>
                <w:szCs w:val="16"/>
              </w:rPr>
              <w:t xml:space="preserve"> I (</w:t>
            </w:r>
            <w:proofErr w:type="spellStart"/>
            <w:r w:rsidRPr="002F3241">
              <w:rPr>
                <w:rFonts w:ascii="Times New Roman" w:hAnsi="Times New Roman" w:cs="Times New Roman"/>
                <w:b/>
                <w:sz w:val="16"/>
                <w:szCs w:val="16"/>
              </w:rPr>
              <w:t>cTn</w:t>
            </w:r>
            <w:proofErr w:type="spellEnd"/>
            <w:r w:rsidRPr="002F3241">
              <w:rPr>
                <w:rFonts w:ascii="Times New Roman" w:hAnsi="Times New Roman" w:cs="Times New Roman"/>
                <w:b/>
                <w:sz w:val="16"/>
                <w:szCs w:val="16"/>
              </w:rPr>
              <w:t xml:space="preserve"> I)</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rPr>
                <w:rFonts w:ascii="Times New Roman" w:hAnsi="Times New Roman" w:cs="Times New Roman"/>
                <w:sz w:val="16"/>
                <w:szCs w:val="16"/>
              </w:rPr>
            </w:pPr>
            <w:r w:rsidRPr="002F3241">
              <w:rPr>
                <w:rFonts w:ascii="Times New Roman" w:hAnsi="Times New Roman" w:cs="Times New Roman"/>
                <w:sz w:val="16"/>
                <w:szCs w:val="16"/>
              </w:rPr>
              <w:t xml:space="preserve">Быстрый количественный тест </w:t>
            </w:r>
            <w:proofErr w:type="gramStart"/>
            <w:r w:rsidRPr="002F3241">
              <w:rPr>
                <w:rFonts w:ascii="Times New Roman" w:hAnsi="Times New Roman" w:cs="Times New Roman"/>
                <w:sz w:val="16"/>
                <w:szCs w:val="16"/>
              </w:rPr>
              <w:t>на</w:t>
            </w:r>
            <w:proofErr w:type="gramEnd"/>
            <w:r w:rsidRPr="002F3241">
              <w:rPr>
                <w:rFonts w:ascii="Times New Roman" w:hAnsi="Times New Roman" w:cs="Times New Roman"/>
                <w:sz w:val="16"/>
                <w:szCs w:val="16"/>
              </w:rPr>
              <w:t xml:space="preserve"> кардиологический</w:t>
            </w:r>
            <w:r w:rsidRPr="002F3241">
              <w:rPr>
                <w:rFonts w:ascii="Times New Roman" w:hAnsi="Times New Roman" w:cs="Times New Roman"/>
                <w:sz w:val="16"/>
                <w:szCs w:val="16"/>
              </w:rPr>
              <w:br/>
            </w:r>
            <w:proofErr w:type="spellStart"/>
            <w:r w:rsidRPr="002F3241">
              <w:rPr>
                <w:rFonts w:ascii="Times New Roman" w:hAnsi="Times New Roman" w:cs="Times New Roman"/>
                <w:sz w:val="16"/>
                <w:szCs w:val="16"/>
              </w:rPr>
              <w:t>Тропонин</w:t>
            </w:r>
            <w:proofErr w:type="spellEnd"/>
            <w:r w:rsidRPr="002F3241">
              <w:rPr>
                <w:rFonts w:ascii="Times New Roman" w:hAnsi="Times New Roman" w:cs="Times New Roman"/>
                <w:sz w:val="16"/>
                <w:szCs w:val="16"/>
              </w:rPr>
              <w:t xml:space="preserve"> I (</w:t>
            </w:r>
            <w:proofErr w:type="spellStart"/>
            <w:r w:rsidRPr="002F3241">
              <w:rPr>
                <w:rFonts w:ascii="Times New Roman" w:hAnsi="Times New Roman" w:cs="Times New Roman"/>
                <w:sz w:val="16"/>
                <w:szCs w:val="16"/>
              </w:rPr>
              <w:t>cTn</w:t>
            </w:r>
            <w:proofErr w:type="spellEnd"/>
            <w:r w:rsidRPr="002F3241">
              <w:rPr>
                <w:rFonts w:ascii="Times New Roman" w:hAnsi="Times New Roman" w:cs="Times New Roman"/>
                <w:sz w:val="16"/>
                <w:szCs w:val="16"/>
              </w:rPr>
              <w:t xml:space="preserve"> I) для портативного флуоресцентного анализатора </w:t>
            </w:r>
            <w:proofErr w:type="spellStart"/>
            <w:r w:rsidRPr="002F3241">
              <w:rPr>
                <w:rFonts w:ascii="Times New Roman" w:hAnsi="Times New Roman" w:cs="Times New Roman"/>
                <w:sz w:val="16"/>
                <w:szCs w:val="16"/>
              </w:rPr>
              <w:t>Finecare</w:t>
            </w:r>
            <w:proofErr w:type="spellEnd"/>
            <w:r w:rsidRPr="002F3241">
              <w:rPr>
                <w:rFonts w:ascii="Times New Roman" w:hAnsi="Times New Roman" w:cs="Times New Roman"/>
                <w:sz w:val="16"/>
                <w:szCs w:val="16"/>
              </w:rPr>
              <w:t xml:space="preserve"> FIA </w:t>
            </w:r>
            <w:proofErr w:type="spellStart"/>
            <w:r w:rsidRPr="002F3241">
              <w:rPr>
                <w:rFonts w:ascii="Times New Roman" w:hAnsi="Times New Roman" w:cs="Times New Roman"/>
                <w:sz w:val="16"/>
                <w:szCs w:val="16"/>
              </w:rPr>
              <w:t>Meter</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Plus</w:t>
            </w:r>
            <w:proofErr w:type="spellEnd"/>
            <w:r w:rsidRPr="002F3241">
              <w:rPr>
                <w:rFonts w:ascii="Times New Roman" w:hAnsi="Times New Roman" w:cs="Times New Roman"/>
                <w:sz w:val="16"/>
                <w:szCs w:val="16"/>
              </w:rPr>
              <w:t>. В составе набора 25 специальных картриджей, идентификационный чип картриджей, буфер.</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jc w:val="center"/>
              <w:rPr>
                <w:rFonts w:ascii="Times New Roman" w:hAnsi="Times New Roman" w:cs="Times New Roman"/>
                <w:sz w:val="16"/>
                <w:szCs w:val="16"/>
              </w:rPr>
            </w:pPr>
            <w:proofErr w:type="spellStart"/>
            <w:r w:rsidRPr="002F3241">
              <w:rPr>
                <w:rFonts w:ascii="Times New Roman" w:hAnsi="Times New Roman" w:cs="Times New Roman"/>
                <w:sz w:val="16"/>
                <w:szCs w:val="16"/>
              </w:rPr>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9F6077" w:rsidP="00D050B5">
            <w:pPr>
              <w:jc w:val="center"/>
              <w:rPr>
                <w:rFonts w:ascii="Times New Roman" w:hAnsi="Times New Roman" w:cs="Times New Roman"/>
                <w:sz w:val="16"/>
                <w:szCs w:val="16"/>
              </w:rPr>
            </w:pPr>
            <w:r w:rsidRPr="002F3241">
              <w:rPr>
                <w:rFonts w:ascii="Times New Roman" w:hAnsi="Times New Roman" w:cs="Times New Roman"/>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jc w:val="center"/>
              <w:rPr>
                <w:rFonts w:ascii="Times New Roman" w:hAnsi="Times New Roman" w:cs="Times New Roman"/>
                <w:sz w:val="16"/>
                <w:szCs w:val="16"/>
              </w:rPr>
            </w:pPr>
            <w:r w:rsidRPr="002F3241">
              <w:rPr>
                <w:rFonts w:ascii="Times New Roman" w:hAnsi="Times New Roman" w:cs="Times New Roman"/>
                <w:sz w:val="16"/>
                <w:szCs w:val="16"/>
              </w:rPr>
              <w:t>103 200,0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9F6077" w:rsidP="00D050B5">
            <w:pPr>
              <w:jc w:val="center"/>
              <w:rPr>
                <w:rFonts w:ascii="Times New Roman" w:hAnsi="Times New Roman" w:cs="Times New Roman"/>
                <w:sz w:val="16"/>
                <w:szCs w:val="16"/>
              </w:rPr>
            </w:pPr>
            <w:r w:rsidRPr="002F3241">
              <w:rPr>
                <w:rFonts w:ascii="Times New Roman" w:hAnsi="Times New Roman" w:cs="Times New Roman"/>
                <w:sz w:val="16"/>
                <w:szCs w:val="16"/>
              </w:rPr>
              <w:t>206 400,00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640C7B">
        <w:trPr>
          <w:trHeight w:val="313"/>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947EC" w:rsidRPr="002F3241" w:rsidRDefault="008947EC" w:rsidP="00D050B5">
            <w:pPr>
              <w:pStyle w:val="1"/>
              <w:jc w:val="center"/>
              <w:rPr>
                <w:sz w:val="16"/>
                <w:szCs w:val="16"/>
              </w:rPr>
            </w:pPr>
            <w:r w:rsidRPr="002F3241">
              <w:rPr>
                <w:b/>
                <w:bCs/>
                <w:sz w:val="16"/>
                <w:szCs w:val="16"/>
              </w:rPr>
              <w:t>Диагностические реагенты для автоматического биохимического анализатора закрытого типа BS-200E, закрытого типа</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Железа   для автоматического биохимического анализатора BS-200E  </w:t>
            </w:r>
            <w:r w:rsidR="008876F1" w:rsidRPr="002F3241">
              <w:rPr>
                <w:rFonts w:ascii="Times New Roman" w:hAnsi="Times New Roman" w:cs="Times New Roman"/>
                <w:b/>
                <w:sz w:val="16"/>
                <w:szCs w:val="16"/>
              </w:rPr>
              <w:t xml:space="preserve">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Железа   для автоматического биохимического анализатора BS-200E  </w:t>
            </w:r>
            <w:r w:rsidR="008876F1" w:rsidRPr="002F3241">
              <w:rPr>
                <w:rFonts w:ascii="Times New Roman" w:hAnsi="Times New Roman" w:cs="Times New Roman"/>
                <w:b/>
                <w:bCs/>
                <w:sz w:val="16"/>
                <w:szCs w:val="16"/>
              </w:rPr>
              <w:t>закрытого  типа.</w:t>
            </w:r>
          </w:p>
          <w:p w:rsidR="00141360" w:rsidRPr="002F3241" w:rsidRDefault="00141360" w:rsidP="008B2B9C">
            <w:pPr>
              <w:rPr>
                <w:rFonts w:ascii="Times New Roman" w:hAnsi="Times New Roman" w:cs="Times New Roman"/>
                <w:sz w:val="16"/>
                <w:szCs w:val="16"/>
              </w:rPr>
            </w:pPr>
            <w:r w:rsidRPr="002F3241">
              <w:rPr>
                <w:rFonts w:ascii="Times New Roman" w:hAnsi="Times New Roman" w:cs="Times New Roman"/>
                <w:sz w:val="16"/>
                <w:szCs w:val="16"/>
              </w:rPr>
              <w:t xml:space="preserve">Двухкомпонентный набор реагентов для определения FE. Объем рабочего раствора не менее 96мл.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rFonts w:ascii="Times New Roman" w:hAnsi="Times New Roman" w:cs="Times New Roman"/>
                <w:sz w:val="16"/>
                <w:szCs w:val="16"/>
              </w:rPr>
              <w:t>реагентной</w:t>
            </w:r>
            <w:proofErr w:type="spellEnd"/>
            <w:r w:rsidRPr="002F3241">
              <w:rPr>
                <w:rFonts w:ascii="Times New Roman" w:hAnsi="Times New Roman" w:cs="Times New Roman"/>
                <w:sz w:val="16"/>
                <w:szCs w:val="16"/>
              </w:rPr>
              <w:t xml:space="preserve"> карусели анализатора и снабжены специальным </w:t>
            </w:r>
            <w:proofErr w:type="gramStart"/>
            <w:r w:rsidRPr="002F3241">
              <w:rPr>
                <w:rFonts w:ascii="Times New Roman" w:hAnsi="Times New Roman" w:cs="Times New Roman"/>
                <w:sz w:val="16"/>
                <w:szCs w:val="16"/>
              </w:rPr>
              <w:t>штрих-кодом</w:t>
            </w:r>
            <w:proofErr w:type="gramEnd"/>
            <w:r w:rsidRPr="002F3241">
              <w:rPr>
                <w:rFonts w:ascii="Times New Roman"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rFonts w:ascii="Times New Roman" w:hAnsi="Times New Roman" w:cs="Times New Roman"/>
                <w:sz w:val="16"/>
                <w:szCs w:val="16"/>
              </w:rPr>
              <w:t>мультисывороток</w:t>
            </w:r>
            <w:proofErr w:type="spellEnd"/>
            <w:r w:rsidRPr="002F3241">
              <w:rPr>
                <w:rFonts w:ascii="Times New Roman"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bCs/>
                <w:sz w:val="16"/>
                <w:szCs w:val="16"/>
              </w:rPr>
            </w:pPr>
            <w:r w:rsidRPr="002F3241">
              <w:rPr>
                <w:bCs/>
                <w:sz w:val="16"/>
                <w:szCs w:val="16"/>
              </w:rPr>
              <w:t>55 900,00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111  800,00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Мочевой кислоты   для автоматического биохимического анализатора BS-200E</w:t>
            </w:r>
            <w:r w:rsidR="008876F1" w:rsidRPr="002F3241">
              <w:rPr>
                <w:rFonts w:ascii="Times New Roman" w:hAnsi="Times New Roman" w:cs="Times New Roman"/>
                <w:b/>
                <w:sz w:val="16"/>
                <w:szCs w:val="16"/>
              </w:rPr>
              <w:t xml:space="preserve">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sz w:val="16"/>
                <w:szCs w:val="16"/>
              </w:rPr>
            </w:pPr>
            <w:r w:rsidRPr="002F3241">
              <w:rPr>
                <w:rFonts w:ascii="Times New Roman" w:hAnsi="Times New Roman" w:cs="Times New Roman"/>
                <w:b/>
                <w:sz w:val="16"/>
                <w:szCs w:val="16"/>
              </w:rPr>
              <w:t>Диагностический набор реагентов для определения Мочевой кислоты   для автоматического биохимического анализатора BS-200E</w:t>
            </w:r>
            <w:r w:rsidR="008876F1"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41360" w:rsidRPr="002F3241" w:rsidRDefault="00141360" w:rsidP="008B2B9C">
            <w:pPr>
              <w:rPr>
                <w:rFonts w:ascii="Times New Roman" w:hAnsi="Times New Roman" w:cs="Times New Roman"/>
                <w:sz w:val="16"/>
                <w:szCs w:val="16"/>
              </w:rPr>
            </w:pPr>
            <w:r w:rsidRPr="002F3241">
              <w:rPr>
                <w:rFonts w:ascii="Times New Roman" w:hAnsi="Times New Roman" w:cs="Times New Roman"/>
                <w:sz w:val="16"/>
                <w:szCs w:val="16"/>
              </w:rPr>
              <w:t xml:space="preserve">Двухкомпонентный набор реагентов для определения UA.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rFonts w:ascii="Times New Roman" w:hAnsi="Times New Roman" w:cs="Times New Roman"/>
                <w:sz w:val="16"/>
                <w:szCs w:val="16"/>
              </w:rPr>
              <w:t>реагентной</w:t>
            </w:r>
            <w:proofErr w:type="spellEnd"/>
            <w:r w:rsidRPr="002F3241">
              <w:rPr>
                <w:rFonts w:ascii="Times New Roman" w:hAnsi="Times New Roman" w:cs="Times New Roman"/>
                <w:sz w:val="16"/>
                <w:szCs w:val="16"/>
              </w:rPr>
              <w:t xml:space="preserve"> карусели анализатора и снабжены специальным </w:t>
            </w:r>
            <w:proofErr w:type="gramStart"/>
            <w:r w:rsidRPr="002F3241">
              <w:rPr>
                <w:rFonts w:ascii="Times New Roman" w:hAnsi="Times New Roman" w:cs="Times New Roman"/>
                <w:sz w:val="16"/>
                <w:szCs w:val="16"/>
              </w:rPr>
              <w:t>штрих-кодом</w:t>
            </w:r>
            <w:proofErr w:type="gramEnd"/>
            <w:r w:rsidRPr="002F3241">
              <w:rPr>
                <w:rFonts w:ascii="Times New Roman" w:hAnsi="Times New Roman" w:cs="Times New Roman"/>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rFonts w:ascii="Times New Roman" w:hAnsi="Times New Roman" w:cs="Times New Roman"/>
                <w:sz w:val="16"/>
                <w:szCs w:val="16"/>
              </w:rPr>
              <w:t>мультисывороток</w:t>
            </w:r>
            <w:proofErr w:type="spellEnd"/>
            <w:r w:rsidRPr="002F3241">
              <w:rPr>
                <w:rFonts w:ascii="Times New Roman"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bCs/>
                <w:sz w:val="16"/>
                <w:szCs w:val="16"/>
              </w:rPr>
            </w:pPr>
            <w:r w:rsidRPr="002F3241">
              <w:rPr>
                <w:bCs/>
                <w:sz w:val="16"/>
                <w:szCs w:val="16"/>
              </w:rPr>
              <w:t>36 050,00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36 050,00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Кальция   для автоматического биохимического анализатора BS-200E</w:t>
            </w:r>
            <w:r w:rsidR="008876F1" w:rsidRPr="002F3241">
              <w:rPr>
                <w:rFonts w:ascii="Times New Roman" w:hAnsi="Times New Roman" w:cs="Times New Roman"/>
                <w:sz w:val="16"/>
                <w:szCs w:val="16"/>
              </w:rPr>
              <w:t xml:space="preserve"> </w:t>
            </w:r>
            <w:r w:rsidR="008876F1" w:rsidRPr="002F3241">
              <w:rPr>
                <w:rFonts w:ascii="Times New Roman" w:hAnsi="Times New Roman" w:cs="Times New Roman"/>
                <w:b/>
                <w:sz w:val="16"/>
                <w:szCs w:val="16"/>
              </w:rPr>
              <w:t xml:space="preserve">закрытого  типа.  </w:t>
            </w:r>
            <w:r w:rsidRPr="002F3241">
              <w:rPr>
                <w:rFonts w:ascii="Times New Roman" w:hAnsi="Times New Roman" w:cs="Times New Roman"/>
                <w:b/>
                <w:sz w:val="16"/>
                <w:szCs w:val="16"/>
              </w:rPr>
              <w:t xml:space="preserve">  </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Кальция   для автоматического биохимического анализатора BS-200E</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закрытого  типа.</w:t>
            </w:r>
            <w:r w:rsidRPr="002F3241">
              <w:rPr>
                <w:rFonts w:ascii="Times New Roman" w:hAnsi="Times New Roman" w:cs="Times New Roman"/>
                <w:b/>
                <w:sz w:val="16"/>
                <w:szCs w:val="16"/>
              </w:rPr>
              <w:t xml:space="preserve">  </w:t>
            </w:r>
            <w:r w:rsidRPr="002F3241">
              <w:rPr>
                <w:rFonts w:ascii="Times New Roman" w:hAnsi="Times New Roman" w:cs="Times New Roman"/>
                <w:sz w:val="16"/>
                <w:szCs w:val="16"/>
              </w:rPr>
              <w:t xml:space="preserve">Однокомпонентный набор реагентов для определения </w:t>
            </w:r>
            <w:proofErr w:type="spellStart"/>
            <w:r w:rsidRPr="002F3241">
              <w:rPr>
                <w:rFonts w:ascii="Times New Roman" w:hAnsi="Times New Roman" w:cs="Times New Roman"/>
                <w:sz w:val="16"/>
                <w:szCs w:val="16"/>
              </w:rPr>
              <w:t>Са</w:t>
            </w:r>
            <w:proofErr w:type="spellEnd"/>
            <w:r w:rsidRPr="002F3241">
              <w:rPr>
                <w:rFonts w:ascii="Times New Roman" w:hAnsi="Times New Roman" w:cs="Times New Roman"/>
                <w:sz w:val="16"/>
                <w:szCs w:val="16"/>
              </w:rPr>
              <w:t xml:space="preserve">.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2F3241">
              <w:rPr>
                <w:rFonts w:ascii="Times New Roman" w:hAnsi="Times New Roman" w:cs="Times New Roman"/>
                <w:sz w:val="16"/>
                <w:szCs w:val="16"/>
              </w:rPr>
              <w:t xml:space="preserve">Контейнер должен быть полностью адаптирован для </w:t>
            </w:r>
            <w:proofErr w:type="spellStart"/>
            <w:r w:rsidRPr="002F3241">
              <w:rPr>
                <w:rFonts w:ascii="Times New Roman" w:hAnsi="Times New Roman" w:cs="Times New Roman"/>
                <w:sz w:val="16"/>
                <w:szCs w:val="16"/>
              </w:rPr>
              <w:t>реагентной</w:t>
            </w:r>
            <w:proofErr w:type="spellEnd"/>
            <w:r w:rsidRPr="002F3241">
              <w:rPr>
                <w:rFonts w:ascii="Times New Roman" w:hAnsi="Times New Roman" w:cs="Times New Roman"/>
                <w:sz w:val="16"/>
                <w:szCs w:val="16"/>
              </w:rPr>
              <w:t xml:space="preserve"> карусели анализатора и снабжен специальным штрих-кодом полностью совместимым со встроенным сканером анализатора.</w:t>
            </w:r>
            <w:proofErr w:type="gramEnd"/>
            <w:r w:rsidRPr="002F3241">
              <w:rPr>
                <w:rFonts w:ascii="Times New Roman" w:hAnsi="Times New Roman" w:cs="Times New Roman"/>
                <w:sz w:val="16"/>
                <w:szCs w:val="16"/>
              </w:rPr>
              <w:t xml:space="preserve"> Проведение процедур калибровки и контроля качества только с помощью </w:t>
            </w:r>
            <w:proofErr w:type="spellStart"/>
            <w:r w:rsidRPr="002F3241">
              <w:rPr>
                <w:rFonts w:ascii="Times New Roman" w:hAnsi="Times New Roman" w:cs="Times New Roman"/>
                <w:sz w:val="16"/>
                <w:szCs w:val="16"/>
              </w:rPr>
              <w:t>мультисывороток</w:t>
            </w:r>
            <w:proofErr w:type="spellEnd"/>
            <w:r w:rsidRPr="002F3241">
              <w:rPr>
                <w:rFonts w:ascii="Times New Roman" w:hAnsi="Times New Roman" w:cs="Times New Roman"/>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2F3241">
              <w:rPr>
                <w:rFonts w:ascii="Times New Roman" w:hAnsi="Times New Roman" w:cs="Times New Roman"/>
                <w:b/>
                <w:sz w:val="16"/>
                <w:szCs w:val="16"/>
              </w:rPr>
              <w:t xml:space="preserve">  </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bCs/>
                <w:sz w:val="16"/>
                <w:szCs w:val="16"/>
              </w:rPr>
            </w:pPr>
            <w:r w:rsidRPr="002F3241">
              <w:rPr>
                <w:bCs/>
                <w:sz w:val="16"/>
                <w:szCs w:val="16"/>
              </w:rPr>
              <w:t>22 400,00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8B2B9C">
            <w:pPr>
              <w:pStyle w:val="1"/>
              <w:jc w:val="center"/>
              <w:rPr>
                <w:bCs/>
                <w:sz w:val="16"/>
                <w:szCs w:val="16"/>
              </w:rPr>
            </w:pPr>
            <w:r w:rsidRPr="002F3241">
              <w:rPr>
                <w:bCs/>
                <w:sz w:val="16"/>
                <w:szCs w:val="16"/>
              </w:rPr>
              <w:t>22 400,00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Общего белка для </w:t>
            </w:r>
            <w:r w:rsidRPr="002F3241">
              <w:rPr>
                <w:rFonts w:ascii="Times New Roman" w:hAnsi="Times New Roman" w:cs="Times New Roman"/>
                <w:b/>
                <w:sz w:val="16"/>
                <w:szCs w:val="16"/>
              </w:rPr>
              <w:lastRenderedPageBreak/>
              <w:t xml:space="preserve">автоматического биохимического анализатора BS-200E  </w:t>
            </w:r>
            <w:r w:rsidR="008876F1" w:rsidRPr="002F3241">
              <w:rPr>
                <w:rFonts w:ascii="Times New Roman" w:hAnsi="Times New Roman" w:cs="Times New Roman"/>
                <w:b/>
                <w:sz w:val="16"/>
                <w:szCs w:val="16"/>
              </w:rPr>
              <w:t xml:space="preserve"> закрытого  типа.</w:t>
            </w:r>
          </w:p>
          <w:p w:rsidR="00141360" w:rsidRPr="002F3241" w:rsidRDefault="00141360" w:rsidP="00D050B5">
            <w:pPr>
              <w:pStyle w:val="1"/>
              <w:rPr>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sz w:val="16"/>
                <w:szCs w:val="16"/>
              </w:rPr>
            </w:pPr>
            <w:r w:rsidRPr="002F3241">
              <w:rPr>
                <w:rFonts w:ascii="Times New Roman" w:hAnsi="Times New Roman" w:cs="Times New Roman"/>
                <w:b/>
                <w:sz w:val="16"/>
                <w:szCs w:val="16"/>
              </w:rPr>
              <w:lastRenderedPageBreak/>
              <w:t xml:space="preserve">Диагностический набор реагентов для определения Общего белка для автоматического биохимического анализатора BS-200E </w:t>
            </w:r>
            <w:r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41360" w:rsidRPr="002F3241" w:rsidRDefault="00141360" w:rsidP="00D050B5">
            <w:pPr>
              <w:pStyle w:val="1"/>
              <w:rPr>
                <w:sz w:val="16"/>
                <w:szCs w:val="16"/>
              </w:rPr>
            </w:pPr>
            <w:r w:rsidRPr="002F3241">
              <w:rPr>
                <w:sz w:val="16"/>
                <w:szCs w:val="16"/>
              </w:rPr>
              <w:t xml:space="preserve">Однокомпонентный набор реагентов для определения TP. Объем рабочего раствора не менее 160мл. Реагент должен быть расфасован в одноразовый оригинальный </w:t>
            </w:r>
            <w:r w:rsidRPr="002F3241">
              <w:rPr>
                <w:sz w:val="16"/>
                <w:szCs w:val="16"/>
              </w:rPr>
              <w:lastRenderedPageBreak/>
              <w:t xml:space="preserve">контейнер R1, для предотвращения контаминации и не требуется переливания в дополнительный картридж. </w:t>
            </w:r>
            <w:proofErr w:type="gramStart"/>
            <w:r w:rsidRPr="002F3241">
              <w:rPr>
                <w:sz w:val="16"/>
                <w:szCs w:val="16"/>
              </w:rPr>
              <w:t xml:space="preserve">Контейнер </w:t>
            </w:r>
            <w:proofErr w:type="spellStart"/>
            <w:r w:rsidRPr="002F3241">
              <w:rPr>
                <w:sz w:val="16"/>
                <w:szCs w:val="16"/>
              </w:rPr>
              <w:t>должнен</w:t>
            </w:r>
            <w:proofErr w:type="spellEnd"/>
            <w:r w:rsidRPr="002F3241">
              <w:rPr>
                <w:sz w:val="16"/>
                <w:szCs w:val="16"/>
              </w:rPr>
              <w:t xml:space="preserve"> быть полностью адаптирован для </w:t>
            </w:r>
            <w:proofErr w:type="spellStart"/>
            <w:r w:rsidRPr="002F3241">
              <w:rPr>
                <w:sz w:val="16"/>
                <w:szCs w:val="16"/>
              </w:rPr>
              <w:t>реагентной</w:t>
            </w:r>
            <w:proofErr w:type="spellEnd"/>
            <w:r w:rsidRPr="002F3241">
              <w:rPr>
                <w:sz w:val="16"/>
                <w:szCs w:val="16"/>
              </w:rPr>
              <w:t xml:space="preserve"> карусели анализатора и снабжен специальным штрих-кодом полностью совместимым со встроенным сканером анализатора.</w:t>
            </w:r>
            <w:proofErr w:type="gramEnd"/>
            <w:r w:rsidRPr="002F3241">
              <w:rPr>
                <w:sz w:val="16"/>
                <w:szCs w:val="16"/>
              </w:rPr>
              <w:t xml:space="preserve">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lastRenderedPageBreak/>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17 100,00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85 500,00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w:t>
            </w:r>
            <w:bookmarkStart w:id="0" w:name="_Hlk34648736"/>
            <w:r w:rsidRPr="002F3241">
              <w:rPr>
                <w:rFonts w:ascii="Times New Roman" w:hAnsi="Times New Roman" w:cs="Times New Roman"/>
                <w:b/>
                <w:sz w:val="16"/>
                <w:szCs w:val="16"/>
              </w:rPr>
              <w:t>Мочевины</w:t>
            </w:r>
            <w:bookmarkEnd w:id="0"/>
            <w:r w:rsidRPr="002F3241">
              <w:rPr>
                <w:rFonts w:ascii="Times New Roman" w:hAnsi="Times New Roman" w:cs="Times New Roman"/>
                <w:b/>
                <w:sz w:val="16"/>
                <w:szCs w:val="16"/>
              </w:rPr>
              <w:t xml:space="preserve"> для автоматического биохимического анализатора BS-200E  </w:t>
            </w:r>
            <w:r w:rsidR="008876F1" w:rsidRPr="002F3241">
              <w:rPr>
                <w:rFonts w:ascii="Times New Roman" w:hAnsi="Times New Roman" w:cs="Times New Roman"/>
                <w:b/>
                <w:sz w:val="16"/>
                <w:szCs w:val="16"/>
              </w:rPr>
              <w:t>закрытого  типа.</w:t>
            </w:r>
          </w:p>
          <w:p w:rsidR="00141360" w:rsidRPr="002F3241" w:rsidRDefault="008876F1" w:rsidP="00D050B5">
            <w:pPr>
              <w:pStyle w:val="1"/>
              <w:rPr>
                <w:b/>
                <w:sz w:val="16"/>
                <w:szCs w:val="16"/>
              </w:rPr>
            </w:pPr>
            <w:r w:rsidRPr="002F3241">
              <w:rPr>
                <w:b/>
                <w:sz w:val="16"/>
                <w:szCs w:val="16"/>
              </w:rPr>
              <w:t xml:space="preserve"> </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sz w:val="16"/>
                <w:szCs w:val="16"/>
              </w:rPr>
            </w:pPr>
            <w:r w:rsidRPr="002F3241">
              <w:rPr>
                <w:rFonts w:ascii="Times New Roman" w:hAnsi="Times New Roman" w:cs="Times New Roman"/>
                <w:b/>
                <w:sz w:val="16"/>
                <w:szCs w:val="16"/>
              </w:rPr>
              <w:t xml:space="preserve">Диагностический набор реагентов для определения Мочевины для автоматического биохимического анализатора BS-200E </w:t>
            </w:r>
            <w:r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41360" w:rsidRPr="002F3241" w:rsidRDefault="00141360" w:rsidP="00D050B5">
            <w:pPr>
              <w:pStyle w:val="1"/>
              <w:rPr>
                <w:sz w:val="16"/>
                <w:szCs w:val="16"/>
              </w:rPr>
            </w:pPr>
            <w:r w:rsidRPr="002F3241">
              <w:rPr>
                <w:sz w:val="16"/>
                <w:szCs w:val="16"/>
              </w:rPr>
              <w:t xml:space="preserve">Двухкомпонентный набор реагентов для определения BUN/UREA.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7</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23 800,00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166 600,00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sz w:val="16"/>
                <w:szCs w:val="16"/>
              </w:rPr>
            </w:pPr>
            <w:r w:rsidRPr="002F3241">
              <w:rPr>
                <w:rFonts w:ascii="Times New Roman" w:hAnsi="Times New Roman" w:cs="Times New Roman"/>
                <w:b/>
                <w:sz w:val="16"/>
                <w:szCs w:val="16"/>
              </w:rPr>
              <w:t xml:space="preserve">Моющий раствор   для автоматического биохимического анализатора BS-200E </w:t>
            </w:r>
            <w:r w:rsidRPr="002F3241">
              <w:rPr>
                <w:rFonts w:ascii="Times New Roman" w:hAnsi="Times New Roman" w:cs="Times New Roman"/>
                <w:sz w:val="16"/>
                <w:szCs w:val="16"/>
              </w:rPr>
              <w:t xml:space="preserve"> </w:t>
            </w:r>
          </w:p>
          <w:p w:rsidR="00141360" w:rsidRPr="002F3241" w:rsidRDefault="00141360" w:rsidP="00D050B5">
            <w:pPr>
              <w:pStyle w:val="1"/>
              <w:rPr>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sz w:val="16"/>
                <w:szCs w:val="16"/>
              </w:rPr>
            </w:pPr>
            <w:r w:rsidRPr="002F3241">
              <w:rPr>
                <w:rFonts w:ascii="Times New Roman" w:hAnsi="Times New Roman" w:cs="Times New Roman"/>
                <w:b/>
                <w:sz w:val="16"/>
                <w:szCs w:val="16"/>
              </w:rPr>
              <w:t>Моющий раствор   для автоматического биохимического анализатора BS-200E</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закрытого  типа.</w:t>
            </w:r>
            <w:r w:rsidRPr="002F3241">
              <w:rPr>
                <w:rFonts w:ascii="Times New Roman" w:hAnsi="Times New Roman" w:cs="Times New Roman"/>
                <w:b/>
                <w:sz w:val="16"/>
                <w:szCs w:val="16"/>
              </w:rPr>
              <w:t xml:space="preserve"> </w:t>
            </w:r>
            <w:r w:rsidRPr="002F3241">
              <w:rPr>
                <w:rFonts w:ascii="Times New Roman" w:hAnsi="Times New Roman" w:cs="Times New Roman"/>
                <w:sz w:val="16"/>
                <w:szCs w:val="16"/>
              </w:rPr>
              <w:t xml:space="preserve"> </w:t>
            </w:r>
          </w:p>
          <w:p w:rsidR="00141360" w:rsidRPr="002F3241" w:rsidRDefault="00141360" w:rsidP="00D050B5">
            <w:pPr>
              <w:pStyle w:val="1"/>
              <w:rPr>
                <w:sz w:val="16"/>
                <w:szCs w:val="16"/>
              </w:rPr>
            </w:pPr>
            <w:r w:rsidRPr="002F3241">
              <w:rPr>
                <w:sz w:val="16"/>
                <w:szCs w:val="16"/>
              </w:rPr>
              <w:t xml:space="preserve">Специальный концентрированный реагент </w:t>
            </w:r>
            <w:proofErr w:type="spellStart"/>
            <w:r w:rsidRPr="002F3241">
              <w:rPr>
                <w:sz w:val="16"/>
                <w:szCs w:val="16"/>
              </w:rPr>
              <w:t>Detergent</w:t>
            </w:r>
            <w:proofErr w:type="spellEnd"/>
            <w:r w:rsidRPr="002F3241">
              <w:rPr>
                <w:sz w:val="16"/>
                <w:szCs w:val="16"/>
              </w:rPr>
              <w:t xml:space="preserve"> CD80. Реагент предназначен для приготовления моющего раствора использующегося для промывки блока реакционных кювет, дозирующих зондов, миксера. Готовый раствор не должен обладать коррозийными и окисляющими свойствами при контакте с деталями анализатора. Фасовка концентрата должна быть не менее 1 литра. Должно хватать для приготовления не менее чем 15 литров моющего раствора</w:t>
            </w:r>
            <w:r w:rsidRPr="002F3241">
              <w:rPr>
                <w:b/>
                <w:sz w:val="16"/>
                <w:szCs w:val="16"/>
              </w:rPr>
              <w:t>.</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флак</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FD678F">
            <w:pPr>
              <w:pStyle w:val="1"/>
              <w:jc w:val="center"/>
              <w:rPr>
                <w:sz w:val="16"/>
                <w:szCs w:val="16"/>
                <w:lang w:val="kk-KZ"/>
              </w:rPr>
            </w:pPr>
            <w:r w:rsidRPr="002F3241">
              <w:rPr>
                <w:sz w:val="16"/>
                <w:szCs w:val="16"/>
                <w:lang w:val="kk-KZ"/>
              </w:rPr>
              <w:t>47 250,00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FD678F">
            <w:pPr>
              <w:pStyle w:val="1"/>
              <w:jc w:val="center"/>
              <w:rPr>
                <w:sz w:val="16"/>
                <w:szCs w:val="16"/>
              </w:rPr>
            </w:pPr>
            <w:r w:rsidRPr="002F3241">
              <w:rPr>
                <w:sz w:val="16"/>
                <w:szCs w:val="16"/>
              </w:rPr>
              <w:t>472 500,00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b/>
                <w:sz w:val="16"/>
                <w:szCs w:val="16"/>
              </w:rPr>
              <w:t>Диагностический набор реагентов для определения Глюко</w:t>
            </w:r>
            <w:bookmarkStart w:id="1" w:name="_Hlk34648431"/>
            <w:r w:rsidRPr="002F3241">
              <w:rPr>
                <w:b/>
                <w:sz w:val="16"/>
                <w:szCs w:val="16"/>
              </w:rPr>
              <w:t>зы</w:t>
            </w:r>
            <w:bookmarkEnd w:id="1"/>
            <w:r w:rsidRPr="002F3241">
              <w:rPr>
                <w:b/>
                <w:sz w:val="16"/>
                <w:szCs w:val="16"/>
              </w:rPr>
              <w:t xml:space="preserve">   для автоматического биохимического анализатора BS-200E</w:t>
            </w:r>
            <w:r w:rsidR="008876F1" w:rsidRPr="002F3241">
              <w:rPr>
                <w:b/>
                <w:sz w:val="16"/>
                <w:szCs w:val="16"/>
              </w:rPr>
              <w:t xml:space="preserve">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b/>
                <w:sz w:val="16"/>
                <w:szCs w:val="16"/>
              </w:rPr>
              <w:t>Диагностический набор реагентов для определения Глюкозы   для автоматического биохимического анализатора BS-200E</w:t>
            </w:r>
            <w:r w:rsidR="008876F1" w:rsidRPr="002F3241">
              <w:rPr>
                <w:b/>
                <w:sz w:val="16"/>
                <w:szCs w:val="16"/>
              </w:rPr>
              <w:t xml:space="preserve"> </w:t>
            </w:r>
            <w:r w:rsidR="008876F1" w:rsidRPr="002F3241">
              <w:rPr>
                <w:b/>
                <w:bCs/>
                <w:sz w:val="16"/>
                <w:szCs w:val="16"/>
              </w:rPr>
              <w:t>закрытого  типа.</w:t>
            </w:r>
            <w:r w:rsidRPr="002F3241">
              <w:rPr>
                <w:sz w:val="16"/>
                <w:szCs w:val="16"/>
              </w:rPr>
              <w:t xml:space="preserve"> Двухкомпонентный набор реагентов для определения </w:t>
            </w:r>
            <w:proofErr w:type="spellStart"/>
            <w:r w:rsidRPr="002F3241">
              <w:rPr>
                <w:sz w:val="16"/>
                <w:szCs w:val="16"/>
              </w:rPr>
              <w:t>GLU-GodPap</w:t>
            </w:r>
            <w:proofErr w:type="spellEnd"/>
            <w:r w:rsidRPr="002F3241">
              <w:rPr>
                <w:sz w:val="16"/>
                <w:szCs w:val="16"/>
              </w:rPr>
              <w:t xml:space="preserve">. Объем рабочего раствора не менее 200мл.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2F3241">
              <w:rPr>
                <w:b/>
                <w:sz w:val="16"/>
                <w:szCs w:val="16"/>
              </w:rPr>
              <w:t xml:space="preserve">  </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23 650,00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118 250,00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АСТ  для автоматического биохимического анализатора BS-200E</w:t>
            </w:r>
            <w:r w:rsidR="008876F1" w:rsidRPr="002F3241">
              <w:rPr>
                <w:rFonts w:ascii="Times New Roman" w:hAnsi="Times New Roman" w:cs="Times New Roman"/>
                <w:b/>
                <w:sz w:val="16"/>
                <w:szCs w:val="16"/>
              </w:rPr>
              <w:t xml:space="preserve"> закрытого  типа.</w:t>
            </w:r>
          </w:p>
          <w:p w:rsidR="00141360" w:rsidRPr="002F3241" w:rsidRDefault="00141360" w:rsidP="00D050B5">
            <w:pPr>
              <w:pStyle w:val="1"/>
              <w:rPr>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АСТ  для автоматического биохимического анализатора BS-200E</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закрытого  типа.</w:t>
            </w:r>
          </w:p>
          <w:p w:rsidR="00141360" w:rsidRPr="002F3241" w:rsidRDefault="00141360" w:rsidP="00D050B5">
            <w:pPr>
              <w:pStyle w:val="1"/>
              <w:rPr>
                <w:sz w:val="16"/>
                <w:szCs w:val="16"/>
              </w:rPr>
            </w:pPr>
            <w:r w:rsidRPr="002F3241">
              <w:rPr>
                <w:sz w:val="16"/>
                <w:szCs w:val="16"/>
              </w:rPr>
              <w:t xml:space="preserve">Двухкомпонентный набор реагентов для определения GOT/AST.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28 150,00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140 750,00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b/>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АЛТ для автоматического биохимического анализатора BS-200E</w:t>
            </w:r>
            <w:r w:rsidR="008876F1" w:rsidRPr="002F3241">
              <w:rPr>
                <w:rFonts w:ascii="Times New Roman" w:hAnsi="Times New Roman" w:cs="Times New Roman"/>
                <w:b/>
                <w:sz w:val="16"/>
                <w:szCs w:val="16"/>
              </w:rPr>
              <w:t xml:space="preserve"> закрытого  типа.</w:t>
            </w:r>
          </w:p>
          <w:p w:rsidR="00141360" w:rsidRPr="002F3241" w:rsidRDefault="00141360" w:rsidP="00D050B5">
            <w:pPr>
              <w:pStyle w:val="1"/>
              <w:rPr>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rPr>
                <w:rFonts w:ascii="Times New Roman" w:hAnsi="Times New Roman" w:cs="Times New Roman"/>
                <w:b/>
                <w:sz w:val="16"/>
                <w:szCs w:val="16"/>
              </w:rPr>
            </w:pPr>
            <w:r w:rsidRPr="002F3241">
              <w:rPr>
                <w:rFonts w:ascii="Times New Roman" w:hAnsi="Times New Roman" w:cs="Times New Roman"/>
                <w:b/>
                <w:sz w:val="16"/>
                <w:szCs w:val="16"/>
              </w:rPr>
              <w:t>Диагностический набор реагентов для определения АЛТ для автоматического биохимического анализатора BS-200E</w:t>
            </w:r>
            <w:r w:rsidR="008876F1" w:rsidRPr="002F3241">
              <w:rPr>
                <w:rFonts w:ascii="Times New Roman" w:hAnsi="Times New Roman" w:cs="Times New Roman"/>
                <w:b/>
                <w:sz w:val="16"/>
                <w:szCs w:val="16"/>
              </w:rPr>
              <w:t xml:space="preserve"> закрытого  типа.</w:t>
            </w:r>
          </w:p>
          <w:p w:rsidR="00141360" w:rsidRPr="002F3241" w:rsidRDefault="00141360" w:rsidP="00D050B5">
            <w:pPr>
              <w:pStyle w:val="1"/>
              <w:rPr>
                <w:sz w:val="16"/>
                <w:szCs w:val="16"/>
              </w:rPr>
            </w:pPr>
            <w:r w:rsidRPr="002F3241">
              <w:rPr>
                <w:sz w:val="16"/>
                <w:szCs w:val="16"/>
              </w:rPr>
              <w:t xml:space="preserve">Двухкомпонентный набор реагентов для определения GOT/ALT. Объем рабочего раствора не менее 176мл.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xml:space="preserve">. Не требуется повторных процедур программирования методики в памяти анализатора и </w:t>
            </w:r>
            <w:r w:rsidRPr="002F3241">
              <w:rPr>
                <w:sz w:val="16"/>
                <w:szCs w:val="16"/>
              </w:rPr>
              <w:lastRenderedPageBreak/>
              <w:t>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lastRenderedPageBreak/>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lang w:val="kk-KZ"/>
              </w:rPr>
            </w:pPr>
            <w:r w:rsidRPr="002F3241">
              <w:rPr>
                <w:sz w:val="16"/>
                <w:szCs w:val="16"/>
                <w:lang w:val="kk-KZ"/>
              </w:rPr>
              <w:t>28 150,00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jc w:val="center"/>
              <w:rPr>
                <w:sz w:val="16"/>
                <w:szCs w:val="16"/>
              </w:rPr>
            </w:pPr>
            <w:r w:rsidRPr="002F3241">
              <w:rPr>
                <w:sz w:val="16"/>
                <w:szCs w:val="16"/>
              </w:rPr>
              <w:t>140 750,00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41360" w:rsidRPr="002F3241" w:rsidRDefault="00141360"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Калибратор </w:t>
            </w:r>
            <w:proofErr w:type="spellStart"/>
            <w:r w:rsidRPr="002F3241">
              <w:rPr>
                <w:rFonts w:ascii="Times New Roman" w:hAnsi="Times New Roman" w:cs="Times New Roman"/>
                <w:b/>
                <w:sz w:val="16"/>
                <w:szCs w:val="16"/>
              </w:rPr>
              <w:t>Ферритина</w:t>
            </w:r>
            <w:proofErr w:type="spellEnd"/>
            <w:r w:rsidRPr="002F3241">
              <w:rPr>
                <w:rFonts w:ascii="Times New Roman" w:hAnsi="Times New Roman" w:cs="Times New Roman"/>
                <w:b/>
                <w:sz w:val="16"/>
                <w:szCs w:val="16"/>
              </w:rPr>
              <w:t xml:space="preserve"> для автоматического биохимического анализатора BS-200E </w:t>
            </w:r>
            <w:r w:rsidR="008876F1" w:rsidRPr="002F3241">
              <w:rPr>
                <w:rFonts w:ascii="Times New Roman" w:hAnsi="Times New Roman" w:cs="Times New Roman"/>
                <w:b/>
                <w:sz w:val="16"/>
                <w:szCs w:val="16"/>
              </w:rPr>
              <w:t xml:space="preserve"> закрытого  типа.</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8876F1" w:rsidP="008B2B9C">
            <w:pPr>
              <w:rPr>
                <w:rFonts w:ascii="Times New Roman" w:hAnsi="Times New Roman" w:cs="Times New Roman"/>
                <w:sz w:val="16"/>
                <w:szCs w:val="16"/>
              </w:rPr>
            </w:pPr>
            <w:r w:rsidRPr="002F3241">
              <w:rPr>
                <w:rFonts w:ascii="Times New Roman" w:hAnsi="Times New Roman" w:cs="Times New Roman"/>
                <w:b/>
                <w:sz w:val="16"/>
                <w:szCs w:val="16"/>
              </w:rPr>
              <w:t xml:space="preserve">Калибратор </w:t>
            </w:r>
            <w:proofErr w:type="spellStart"/>
            <w:r w:rsidRPr="002F3241">
              <w:rPr>
                <w:rFonts w:ascii="Times New Roman" w:hAnsi="Times New Roman" w:cs="Times New Roman"/>
                <w:b/>
                <w:sz w:val="16"/>
                <w:szCs w:val="16"/>
              </w:rPr>
              <w:t>Ферритина</w:t>
            </w:r>
            <w:proofErr w:type="spellEnd"/>
            <w:proofErr w:type="gramStart"/>
            <w:r w:rsidRPr="002F3241">
              <w:rPr>
                <w:rFonts w:ascii="Times New Roman" w:hAnsi="Times New Roman" w:cs="Times New Roman"/>
                <w:b/>
                <w:sz w:val="16"/>
                <w:szCs w:val="16"/>
              </w:rPr>
              <w:t xml:space="preserve"> </w:t>
            </w:r>
            <w:r w:rsidR="00136367" w:rsidRPr="002F3241">
              <w:rPr>
                <w:rFonts w:ascii="Times New Roman" w:hAnsi="Times New Roman" w:cs="Times New Roman"/>
                <w:b/>
                <w:bCs/>
                <w:sz w:val="16"/>
                <w:szCs w:val="16"/>
              </w:rPr>
              <w:t>Д</w:t>
            </w:r>
            <w:proofErr w:type="gramEnd"/>
            <w:r w:rsidR="00136367" w:rsidRPr="002F3241">
              <w:rPr>
                <w:rFonts w:ascii="Times New Roman" w:hAnsi="Times New Roman" w:cs="Times New Roman"/>
                <w:b/>
                <w:bCs/>
                <w:sz w:val="16"/>
                <w:szCs w:val="16"/>
              </w:rPr>
              <w:t>ля автоматического биохимического  анализатора  BS-200E закрытого  типа</w:t>
            </w:r>
            <w:r w:rsidR="00136367" w:rsidRPr="002F3241">
              <w:rPr>
                <w:rFonts w:ascii="Times New Roman" w:hAnsi="Times New Roman" w:cs="Times New Roman"/>
                <w:bCs/>
                <w:sz w:val="16"/>
                <w:szCs w:val="16"/>
              </w:rPr>
              <w:t>.</w:t>
            </w:r>
            <w:r w:rsidR="00136367" w:rsidRPr="002F3241">
              <w:rPr>
                <w:rFonts w:ascii="Times New Roman" w:hAnsi="Times New Roman" w:cs="Times New Roman"/>
                <w:sz w:val="16"/>
                <w:szCs w:val="16"/>
              </w:rPr>
              <w:t xml:space="preserve"> Специальный двухуровневый калибратор на основе человеческой сыворотки, имеющий аттестованные </w:t>
            </w:r>
            <w:proofErr w:type="spellStart"/>
            <w:r w:rsidR="00136367" w:rsidRPr="002F3241">
              <w:rPr>
                <w:rFonts w:ascii="Times New Roman" w:hAnsi="Times New Roman" w:cs="Times New Roman"/>
                <w:sz w:val="16"/>
                <w:szCs w:val="16"/>
              </w:rPr>
              <w:t>референтные</w:t>
            </w:r>
            <w:proofErr w:type="spellEnd"/>
            <w:r w:rsidR="00136367" w:rsidRPr="002F3241">
              <w:rPr>
                <w:rFonts w:ascii="Times New Roman" w:hAnsi="Times New Roman" w:cs="Times New Roman"/>
                <w:sz w:val="16"/>
                <w:szCs w:val="16"/>
              </w:rPr>
              <w:t xml:space="preserve"> значения, для проведения процедуры калибровки при выполнении тестов на </w:t>
            </w:r>
            <w:r w:rsidR="00136367" w:rsidRPr="002F3241">
              <w:rPr>
                <w:rFonts w:ascii="Times New Roman" w:hAnsi="Times New Roman" w:cs="Times New Roman"/>
                <w:sz w:val="16"/>
                <w:szCs w:val="16"/>
                <w:lang w:val="en-US"/>
              </w:rPr>
              <w:t>FER</w:t>
            </w:r>
            <w:r w:rsidR="00136367" w:rsidRPr="002F3241">
              <w:rPr>
                <w:rFonts w:ascii="Times New Roman" w:hAnsi="Times New Roman" w:cs="Times New Roman"/>
                <w:sz w:val="16"/>
                <w:szCs w:val="16"/>
              </w:rPr>
              <w:t xml:space="preserve">. Калибратор должен быть в жидком виде, полностью готовый, не требующий предварительной подготовки. Калибратор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калибратора должен быть не менее 4мл. Флаконы с калибратором должны быть полностью адаптированы для </w:t>
            </w:r>
            <w:proofErr w:type="spellStart"/>
            <w:r w:rsidR="00136367" w:rsidRPr="002F3241">
              <w:rPr>
                <w:rFonts w:ascii="Times New Roman" w:hAnsi="Times New Roman" w:cs="Times New Roman"/>
                <w:sz w:val="16"/>
                <w:szCs w:val="16"/>
              </w:rPr>
              <w:t>реагентной</w:t>
            </w:r>
            <w:proofErr w:type="spellEnd"/>
            <w:r w:rsidR="00136367" w:rsidRPr="002F3241">
              <w:rPr>
                <w:rFonts w:ascii="Times New Roman" w:hAnsi="Times New Roman" w:cs="Times New Roman"/>
                <w:sz w:val="16"/>
                <w:szCs w:val="16"/>
              </w:rPr>
              <w:t xml:space="preserve"> карусели анализатора. </w:t>
            </w:r>
            <w:proofErr w:type="gramStart"/>
            <w:r w:rsidR="00136367" w:rsidRPr="002F3241">
              <w:rPr>
                <w:rFonts w:ascii="Times New Roman" w:hAnsi="Times New Roman" w:cs="Times New Roman"/>
                <w:sz w:val="16"/>
                <w:szCs w:val="16"/>
              </w:rPr>
              <w:t>Каждый флакон должен быть снабжен специальным штрих-кодом совместимым со встроенным сканером анализатора.</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val="kk-KZ" w:eastAsia="ru-RU"/>
              </w:rPr>
            </w:pPr>
            <w:r w:rsidRPr="002F3241">
              <w:rPr>
                <w:rFonts w:ascii="Times New Roman" w:hAnsi="Times New Roman" w:cs="Times New Roman"/>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354</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880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354 880,00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w:t>
            </w:r>
            <w:proofErr w:type="spellStart"/>
            <w:r w:rsidRPr="002F3241">
              <w:rPr>
                <w:rFonts w:ascii="Times New Roman" w:hAnsi="Times New Roman" w:cs="Times New Roman"/>
                <w:b/>
                <w:sz w:val="16"/>
                <w:szCs w:val="16"/>
              </w:rPr>
              <w:t>Ферритина</w:t>
            </w:r>
            <w:proofErr w:type="spellEnd"/>
            <w:r w:rsidRPr="002F3241">
              <w:rPr>
                <w:rFonts w:ascii="Times New Roman" w:hAnsi="Times New Roman" w:cs="Times New Roman"/>
                <w:b/>
                <w:sz w:val="16"/>
                <w:szCs w:val="16"/>
              </w:rPr>
              <w:t xml:space="preserve"> для автоматического биохимического анализатора BS-200E </w:t>
            </w:r>
            <w:r w:rsidR="008876F1" w:rsidRPr="002F3241">
              <w:rPr>
                <w:rFonts w:ascii="Times New Roman" w:hAnsi="Times New Roman" w:cs="Times New Roman"/>
                <w:b/>
                <w:bCs/>
                <w:sz w:val="16"/>
                <w:szCs w:val="16"/>
              </w:rPr>
              <w:t>закрытого  типа.</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8876F1" w:rsidP="008B2B9C">
            <w:pPr>
              <w:rPr>
                <w:rFonts w:ascii="Times New Roman" w:hAnsi="Times New Roman" w:cs="Times New Roman"/>
                <w:sz w:val="16"/>
                <w:szCs w:val="16"/>
              </w:rPr>
            </w:pPr>
            <w:r w:rsidRPr="002F3241">
              <w:rPr>
                <w:rFonts w:ascii="Times New Roman" w:hAnsi="Times New Roman" w:cs="Times New Roman"/>
                <w:b/>
                <w:sz w:val="16"/>
                <w:szCs w:val="16"/>
              </w:rPr>
              <w:t xml:space="preserve">Диагностический набор реагентов для определения </w:t>
            </w:r>
            <w:proofErr w:type="spellStart"/>
            <w:r w:rsidRPr="002F3241">
              <w:rPr>
                <w:rFonts w:ascii="Times New Roman" w:hAnsi="Times New Roman" w:cs="Times New Roman"/>
                <w:b/>
                <w:sz w:val="16"/>
                <w:szCs w:val="16"/>
              </w:rPr>
              <w:t>Ферритина</w:t>
            </w:r>
            <w:proofErr w:type="spellEnd"/>
            <w:r w:rsidRPr="002F3241">
              <w:rPr>
                <w:rFonts w:ascii="Times New Roman" w:hAnsi="Times New Roman" w:cs="Times New Roman"/>
                <w:b/>
                <w:sz w:val="16"/>
                <w:szCs w:val="16"/>
              </w:rPr>
              <w:t xml:space="preserve"> </w:t>
            </w:r>
            <w:r w:rsidR="00136367" w:rsidRPr="002F3241">
              <w:rPr>
                <w:rFonts w:ascii="Times New Roman" w:hAnsi="Times New Roman" w:cs="Times New Roman"/>
                <w:b/>
                <w:bCs/>
                <w:sz w:val="16"/>
                <w:szCs w:val="16"/>
              </w:rPr>
              <w:t>Для автоматического биохимического анализатора BS-200Е закрытого типа</w:t>
            </w:r>
            <w:r w:rsidR="00136367" w:rsidRPr="002F3241">
              <w:rPr>
                <w:rFonts w:ascii="Times New Roman" w:hAnsi="Times New Roman" w:cs="Times New Roman"/>
                <w:sz w:val="16"/>
                <w:szCs w:val="16"/>
              </w:rPr>
              <w:t xml:space="preserve"> Общий объем реагента должен </w:t>
            </w:r>
            <w:proofErr w:type="spellStart"/>
            <w:r w:rsidR="00136367" w:rsidRPr="002F3241">
              <w:rPr>
                <w:rFonts w:ascii="Times New Roman" w:hAnsi="Times New Roman" w:cs="Times New Roman"/>
                <w:sz w:val="16"/>
                <w:szCs w:val="16"/>
              </w:rPr>
              <w:t>быть</w:t>
            </w:r>
            <w:proofErr w:type="gramStart"/>
            <w:r w:rsidR="00136367" w:rsidRPr="002F3241">
              <w:rPr>
                <w:rFonts w:ascii="Times New Roman" w:hAnsi="Times New Roman" w:cs="Times New Roman"/>
                <w:sz w:val="16"/>
                <w:szCs w:val="16"/>
              </w:rPr>
              <w:t>,н</w:t>
            </w:r>
            <w:proofErr w:type="gramEnd"/>
            <w:r w:rsidR="00136367" w:rsidRPr="002F3241">
              <w:rPr>
                <w:rFonts w:ascii="Times New Roman" w:hAnsi="Times New Roman" w:cs="Times New Roman"/>
                <w:sz w:val="16"/>
                <w:szCs w:val="16"/>
              </w:rPr>
              <w:t>е</w:t>
            </w:r>
            <w:proofErr w:type="spellEnd"/>
            <w:r w:rsidR="00136367" w:rsidRPr="002F3241">
              <w:rPr>
                <w:rFonts w:ascii="Times New Roman" w:hAnsi="Times New Roman" w:cs="Times New Roman"/>
                <w:sz w:val="16"/>
                <w:szCs w:val="16"/>
              </w:rPr>
              <w:t xml:space="preserve"> менее 19мл. Контейнеры должны быть полностью адаптированы для </w:t>
            </w:r>
            <w:proofErr w:type="spellStart"/>
            <w:r w:rsidR="00136367" w:rsidRPr="002F3241">
              <w:rPr>
                <w:rFonts w:ascii="Times New Roman" w:hAnsi="Times New Roman" w:cs="Times New Roman"/>
                <w:sz w:val="16"/>
                <w:szCs w:val="16"/>
              </w:rPr>
              <w:t>реагентной</w:t>
            </w:r>
            <w:proofErr w:type="spellEnd"/>
            <w:r w:rsidR="00136367" w:rsidRPr="002F3241">
              <w:rPr>
                <w:rFonts w:ascii="Times New Roman" w:hAnsi="Times New Roman" w:cs="Times New Roman"/>
                <w:sz w:val="16"/>
                <w:szCs w:val="16"/>
              </w:rPr>
              <w:t xml:space="preserve"> карусели анализатора и снабжены специальным </w:t>
            </w:r>
            <w:proofErr w:type="gramStart"/>
            <w:r w:rsidR="00136367" w:rsidRPr="002F3241">
              <w:rPr>
                <w:rFonts w:ascii="Times New Roman" w:hAnsi="Times New Roman" w:cs="Times New Roman"/>
                <w:sz w:val="16"/>
                <w:szCs w:val="16"/>
              </w:rPr>
              <w:t>штрих-кодом</w:t>
            </w:r>
            <w:proofErr w:type="gramEnd"/>
            <w:r w:rsidR="00136367" w:rsidRPr="002F3241">
              <w:rPr>
                <w:rFonts w:ascii="Times New Roman" w:hAnsi="Times New Roman" w:cs="Times New Roman"/>
                <w:sz w:val="16"/>
                <w:szCs w:val="16"/>
              </w:rPr>
              <w:t>, полностью совместимым со встроенным сканером анализатора.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 В составе набор наличия калибратора</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F36FA9" w:rsidP="008B2B9C">
            <w:pPr>
              <w:jc w:val="center"/>
              <w:rPr>
                <w:rFonts w:ascii="Times New Roman" w:eastAsia="Times New Roman" w:hAnsi="Times New Roman" w:cs="Times New Roman"/>
                <w:sz w:val="16"/>
                <w:szCs w:val="16"/>
                <w:lang w:val="kk-KZ" w:eastAsia="ru-RU"/>
              </w:rPr>
            </w:pPr>
            <w:r w:rsidRPr="002F3241">
              <w:rPr>
                <w:rFonts w:ascii="Times New Roman" w:hAnsi="Times New Roman" w:cs="Times New Roman"/>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288</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280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F36FA9"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288 280,00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реагентов для определения Общего холестерина   для автоматического биохимического анализатора BS-200E   </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закрытого  типа.</w:t>
            </w:r>
          </w:p>
          <w:p w:rsidR="00136367" w:rsidRPr="002F3241" w:rsidRDefault="00136367" w:rsidP="00D050B5">
            <w:pPr>
              <w:pStyle w:val="1"/>
              <w:rPr>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b/>
                <w:sz w:val="16"/>
                <w:szCs w:val="16"/>
              </w:rPr>
              <w:t xml:space="preserve">Диагностический набор реагентов для определения Общего холестерина   для автоматического биохимического анализатора BS-200E  </w:t>
            </w:r>
            <w:r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36367" w:rsidRPr="002F3241" w:rsidRDefault="00136367" w:rsidP="00D050B5">
            <w:pPr>
              <w:pStyle w:val="1"/>
              <w:rPr>
                <w:sz w:val="16"/>
                <w:szCs w:val="16"/>
              </w:rPr>
            </w:pPr>
            <w:r w:rsidRPr="002F3241">
              <w:rPr>
                <w:sz w:val="16"/>
                <w:szCs w:val="16"/>
              </w:rPr>
              <w:t xml:space="preserve">Однокомпонентный набор реагентов для определения CHOL/TC. Объем рабочего раствора не менее 160мл. Реагент должен быть расфасован в одноразовый оригинальный контейнер R1, для предотвращения контаминации и не требуется переливания в дополнительный картридж. </w:t>
            </w:r>
            <w:proofErr w:type="gramStart"/>
            <w:r w:rsidRPr="002F3241">
              <w:rPr>
                <w:sz w:val="16"/>
                <w:szCs w:val="16"/>
              </w:rPr>
              <w:t xml:space="preserve">Контейнер должен быть полностью адаптирован для </w:t>
            </w:r>
            <w:proofErr w:type="spellStart"/>
            <w:r w:rsidRPr="002F3241">
              <w:rPr>
                <w:sz w:val="16"/>
                <w:szCs w:val="16"/>
              </w:rPr>
              <w:t>реагентной</w:t>
            </w:r>
            <w:proofErr w:type="spellEnd"/>
            <w:r w:rsidRPr="002F3241">
              <w:rPr>
                <w:sz w:val="16"/>
                <w:szCs w:val="16"/>
              </w:rPr>
              <w:t xml:space="preserve"> карусели анализатора и снабжен специальным штрих-кодом полностью совместимым со встроенным сканером анализатора.</w:t>
            </w:r>
            <w:proofErr w:type="gramEnd"/>
            <w:r w:rsidRPr="002F3241">
              <w:rPr>
                <w:sz w:val="16"/>
                <w:szCs w:val="16"/>
              </w:rPr>
              <w:t xml:space="preserve">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sz w:val="16"/>
                <w:szCs w:val="16"/>
                <w:lang w:val="kk-KZ"/>
              </w:rPr>
              <w:t>32 100,00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160 500,00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b/>
                <w:sz w:val="16"/>
                <w:szCs w:val="16"/>
              </w:rPr>
            </w:pPr>
            <w:r w:rsidRPr="002F3241">
              <w:rPr>
                <w:b/>
                <w:sz w:val="16"/>
                <w:szCs w:val="16"/>
              </w:rPr>
              <w:t xml:space="preserve">Диагностический набор реагентов для определения </w:t>
            </w:r>
            <w:r w:rsidRPr="002F3241">
              <w:rPr>
                <w:b/>
                <w:sz w:val="16"/>
                <w:szCs w:val="16"/>
                <w:lang w:val="en-US"/>
              </w:rPr>
              <w:t>HDL</w:t>
            </w:r>
            <w:r w:rsidRPr="002F3241">
              <w:rPr>
                <w:b/>
                <w:sz w:val="16"/>
                <w:szCs w:val="16"/>
              </w:rPr>
              <w:t>-</w:t>
            </w:r>
            <w:r w:rsidRPr="002F3241">
              <w:rPr>
                <w:b/>
                <w:sz w:val="16"/>
                <w:szCs w:val="16"/>
                <w:lang w:val="en-US"/>
              </w:rPr>
              <w:t>C</w:t>
            </w:r>
            <w:r w:rsidRPr="002F3241">
              <w:rPr>
                <w:b/>
                <w:sz w:val="16"/>
                <w:szCs w:val="16"/>
              </w:rPr>
              <w:t xml:space="preserve">   для автоматического биохимического анализатора BS-200E</w:t>
            </w:r>
            <w:r w:rsidR="008876F1" w:rsidRPr="002F3241">
              <w:rPr>
                <w:b/>
                <w:sz w:val="16"/>
                <w:szCs w:val="16"/>
              </w:rPr>
              <w:t xml:space="preserve"> </w:t>
            </w:r>
            <w:r w:rsidR="008876F1" w:rsidRPr="002F3241">
              <w:rPr>
                <w:b/>
                <w:bCs/>
                <w:sz w:val="16"/>
                <w:szCs w:val="16"/>
              </w:rPr>
              <w:t>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b/>
                <w:sz w:val="16"/>
                <w:szCs w:val="16"/>
              </w:rPr>
              <w:t xml:space="preserve">Диагностический набор реагентов для определения </w:t>
            </w:r>
            <w:r w:rsidRPr="002F3241">
              <w:rPr>
                <w:b/>
                <w:sz w:val="16"/>
                <w:szCs w:val="16"/>
                <w:lang w:val="en-US"/>
              </w:rPr>
              <w:t>HDL</w:t>
            </w:r>
            <w:r w:rsidRPr="002F3241">
              <w:rPr>
                <w:b/>
                <w:sz w:val="16"/>
                <w:szCs w:val="16"/>
              </w:rPr>
              <w:t>-</w:t>
            </w:r>
            <w:r w:rsidRPr="002F3241">
              <w:rPr>
                <w:b/>
                <w:sz w:val="16"/>
                <w:szCs w:val="16"/>
                <w:lang w:val="en-US"/>
              </w:rPr>
              <w:t>C</w:t>
            </w:r>
            <w:r w:rsidRPr="002F3241">
              <w:rPr>
                <w:b/>
                <w:sz w:val="16"/>
                <w:szCs w:val="16"/>
              </w:rPr>
              <w:t xml:space="preserve">   для автоматического биохимического анализатора BS-200E </w:t>
            </w:r>
            <w:r w:rsidR="008876F1" w:rsidRPr="002F3241">
              <w:rPr>
                <w:b/>
                <w:bCs/>
                <w:sz w:val="16"/>
                <w:szCs w:val="16"/>
              </w:rPr>
              <w:t xml:space="preserve">закрытого  типа. </w:t>
            </w:r>
            <w:r w:rsidRPr="002F3241">
              <w:rPr>
                <w:sz w:val="16"/>
                <w:szCs w:val="16"/>
              </w:rPr>
              <w:t xml:space="preserve">Двухкомпонентный набор реагентов для количественного определения липидного обмена высокой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r w:rsidRPr="002F3241">
              <w:rPr>
                <w:b/>
                <w:sz w:val="16"/>
                <w:szCs w:val="16"/>
              </w:rPr>
              <w:t xml:space="preserve">  </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sz w:val="16"/>
                <w:szCs w:val="16"/>
                <w:lang w:val="kk-KZ"/>
              </w:rPr>
              <w:t>79 700,00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398 500,00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b/>
                <w:sz w:val="16"/>
                <w:szCs w:val="16"/>
              </w:rPr>
            </w:pPr>
            <w:r w:rsidRPr="002F3241">
              <w:rPr>
                <w:b/>
                <w:sz w:val="16"/>
                <w:szCs w:val="16"/>
              </w:rPr>
              <w:t xml:space="preserve">Диагностический набор реагентов для определения </w:t>
            </w:r>
            <w:r w:rsidRPr="002F3241">
              <w:rPr>
                <w:b/>
                <w:sz w:val="16"/>
                <w:szCs w:val="16"/>
                <w:lang w:val="en-US"/>
              </w:rPr>
              <w:t>LDL</w:t>
            </w:r>
            <w:r w:rsidRPr="002F3241">
              <w:rPr>
                <w:b/>
                <w:sz w:val="16"/>
                <w:szCs w:val="16"/>
              </w:rPr>
              <w:t>-</w:t>
            </w:r>
            <w:r w:rsidRPr="002F3241">
              <w:rPr>
                <w:b/>
                <w:sz w:val="16"/>
                <w:szCs w:val="16"/>
                <w:lang w:val="en-US"/>
              </w:rPr>
              <w:t>C</w:t>
            </w:r>
            <w:r w:rsidRPr="002F3241">
              <w:rPr>
                <w:b/>
                <w:sz w:val="16"/>
                <w:szCs w:val="16"/>
              </w:rPr>
              <w:t xml:space="preserve">   для автоматического биохимического анализатора BS-200E  </w:t>
            </w:r>
            <w:r w:rsidR="008876F1" w:rsidRPr="002F3241">
              <w:rPr>
                <w:b/>
                <w:sz w:val="16"/>
                <w:szCs w:val="16"/>
              </w:rPr>
              <w:t xml:space="preserve"> </w:t>
            </w:r>
            <w:r w:rsidR="008876F1" w:rsidRPr="002F3241">
              <w:rPr>
                <w:b/>
                <w:bCs/>
                <w:sz w:val="16"/>
                <w:szCs w:val="16"/>
              </w:rPr>
              <w:t>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b/>
                <w:sz w:val="16"/>
                <w:szCs w:val="16"/>
              </w:rPr>
              <w:t xml:space="preserve">Диагностический набор реагентов для определения </w:t>
            </w:r>
            <w:r w:rsidRPr="002F3241">
              <w:rPr>
                <w:b/>
                <w:sz w:val="16"/>
                <w:szCs w:val="16"/>
                <w:lang w:val="en-US"/>
              </w:rPr>
              <w:t>LDL</w:t>
            </w:r>
            <w:r w:rsidRPr="002F3241">
              <w:rPr>
                <w:b/>
                <w:sz w:val="16"/>
                <w:szCs w:val="16"/>
              </w:rPr>
              <w:t>-</w:t>
            </w:r>
            <w:r w:rsidRPr="002F3241">
              <w:rPr>
                <w:b/>
                <w:sz w:val="16"/>
                <w:szCs w:val="16"/>
                <w:lang w:val="en-US"/>
              </w:rPr>
              <w:t>C</w:t>
            </w:r>
            <w:r w:rsidRPr="002F3241">
              <w:rPr>
                <w:b/>
                <w:sz w:val="16"/>
                <w:szCs w:val="16"/>
              </w:rPr>
              <w:t xml:space="preserve">   для автоматического биохимического анализатора BS-200E </w:t>
            </w:r>
            <w:r w:rsidR="008876F1" w:rsidRPr="002F3241">
              <w:rPr>
                <w:b/>
                <w:bCs/>
                <w:sz w:val="16"/>
                <w:szCs w:val="16"/>
              </w:rPr>
              <w:t>закрытого  типа.</w:t>
            </w:r>
            <w:r w:rsidRPr="002F3241">
              <w:rPr>
                <w:sz w:val="16"/>
                <w:szCs w:val="16"/>
              </w:rPr>
              <w:t xml:space="preserve"> Двухкомпонентный набор реагентов для количественного определения липидного обмена низкой концентрации методом прямой фотометрии без осаждения. На специфичность наблюдаемого эффекта не влияет концентрация НВ в пределах до ±10%. Объем рабочего раствора не менее 54мл.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sz w:val="16"/>
                <w:szCs w:val="16"/>
                <w:lang w:val="kk-KZ"/>
              </w:rPr>
              <w:t>89 900,00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449 500,00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Диагностический набор </w:t>
            </w:r>
            <w:r w:rsidRPr="002F3241">
              <w:rPr>
                <w:rFonts w:ascii="Times New Roman" w:hAnsi="Times New Roman" w:cs="Times New Roman"/>
                <w:b/>
                <w:sz w:val="16"/>
                <w:szCs w:val="16"/>
              </w:rPr>
              <w:lastRenderedPageBreak/>
              <w:t xml:space="preserve">реагентов для определения </w:t>
            </w:r>
            <w:proofErr w:type="gramStart"/>
            <w:r w:rsidRPr="002F3241">
              <w:rPr>
                <w:rFonts w:ascii="Times New Roman" w:hAnsi="Times New Roman" w:cs="Times New Roman"/>
                <w:b/>
                <w:sz w:val="16"/>
                <w:szCs w:val="16"/>
              </w:rPr>
              <w:t>Альфа-Амилазы</w:t>
            </w:r>
            <w:proofErr w:type="gramEnd"/>
            <w:r w:rsidRPr="002F3241">
              <w:rPr>
                <w:rFonts w:ascii="Times New Roman" w:hAnsi="Times New Roman" w:cs="Times New Roman"/>
                <w:b/>
                <w:sz w:val="16"/>
                <w:szCs w:val="16"/>
              </w:rPr>
              <w:t xml:space="preserve"> для автоматического биохимического анализатора BS-200E</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 xml:space="preserve"> закрытого  типа.</w:t>
            </w:r>
          </w:p>
          <w:p w:rsidR="00136367" w:rsidRPr="002F3241" w:rsidRDefault="00136367" w:rsidP="00D050B5">
            <w:pPr>
              <w:pStyle w:val="1"/>
              <w:rPr>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r w:rsidRPr="002F3241">
              <w:rPr>
                <w:rFonts w:ascii="Times New Roman" w:hAnsi="Times New Roman" w:cs="Times New Roman"/>
                <w:b/>
                <w:sz w:val="16"/>
                <w:szCs w:val="16"/>
              </w:rPr>
              <w:lastRenderedPageBreak/>
              <w:t xml:space="preserve">Диагностический набор реагентов для определения </w:t>
            </w:r>
            <w:proofErr w:type="gramStart"/>
            <w:r w:rsidRPr="002F3241">
              <w:rPr>
                <w:rFonts w:ascii="Times New Roman" w:hAnsi="Times New Roman" w:cs="Times New Roman"/>
                <w:b/>
                <w:sz w:val="16"/>
                <w:szCs w:val="16"/>
              </w:rPr>
              <w:t>Альфа-Амилазы</w:t>
            </w:r>
            <w:proofErr w:type="gramEnd"/>
            <w:r w:rsidRPr="002F3241">
              <w:rPr>
                <w:rFonts w:ascii="Times New Roman" w:hAnsi="Times New Roman" w:cs="Times New Roman"/>
                <w:b/>
                <w:sz w:val="16"/>
                <w:szCs w:val="16"/>
              </w:rPr>
              <w:t xml:space="preserve"> для </w:t>
            </w:r>
            <w:r w:rsidRPr="002F3241">
              <w:rPr>
                <w:rFonts w:ascii="Times New Roman" w:hAnsi="Times New Roman" w:cs="Times New Roman"/>
                <w:b/>
                <w:sz w:val="16"/>
                <w:szCs w:val="16"/>
              </w:rPr>
              <w:lastRenderedPageBreak/>
              <w:t>автоматического биохимического анализатора BS-200E</w:t>
            </w:r>
          </w:p>
          <w:p w:rsidR="00136367" w:rsidRPr="002F3241" w:rsidRDefault="00136367" w:rsidP="00D050B5">
            <w:pPr>
              <w:pStyle w:val="1"/>
              <w:rPr>
                <w:sz w:val="16"/>
                <w:szCs w:val="16"/>
              </w:rPr>
            </w:pPr>
            <w:r w:rsidRPr="002F3241">
              <w:rPr>
                <w:sz w:val="16"/>
                <w:szCs w:val="16"/>
              </w:rPr>
              <w:t xml:space="preserve">Двухкомпонентный набор реагентов для определения AMS. Объем рабочего раствора не менее 48мл. Реагенты должны быть расфасованы в одноразовые оригинальные контейнера R1 и R2, для предотвращения контаминации и не требуется переливания в дополнительные картриджи. Контейнера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и снабжены специальным </w:t>
            </w:r>
            <w:proofErr w:type="gramStart"/>
            <w:r w:rsidRPr="002F3241">
              <w:rPr>
                <w:sz w:val="16"/>
                <w:szCs w:val="16"/>
              </w:rPr>
              <w:t>штрих-кодом</w:t>
            </w:r>
            <w:proofErr w:type="gramEnd"/>
            <w:r w:rsidRPr="002F3241">
              <w:rPr>
                <w:sz w:val="16"/>
                <w:szCs w:val="16"/>
              </w:rPr>
              <w:t xml:space="preserve"> полностью совместимым со встроенным сканером анализатора. Проведение процедур калибровки и контроля качества только с помощью </w:t>
            </w:r>
            <w:proofErr w:type="spellStart"/>
            <w:r w:rsidRPr="002F3241">
              <w:rPr>
                <w:sz w:val="16"/>
                <w:szCs w:val="16"/>
              </w:rPr>
              <w:t>мультисывороток</w:t>
            </w:r>
            <w:proofErr w:type="spellEnd"/>
            <w:r w:rsidRPr="002F3241">
              <w:rPr>
                <w:sz w:val="16"/>
                <w:szCs w:val="16"/>
              </w:rPr>
              <w:t>.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lastRenderedPageBreak/>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7</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sz w:val="16"/>
                <w:szCs w:val="16"/>
                <w:lang w:val="kk-KZ"/>
              </w:rPr>
              <w:t>42 750,00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299 250,00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 xml:space="preserve">После подписания договора </w:t>
            </w:r>
            <w:r w:rsidRPr="002F3241">
              <w:rPr>
                <w:rFonts w:ascii="Times New Roman" w:hAnsi="Times New Roman" w:cs="Times New Roman"/>
                <w:sz w:val="16"/>
                <w:szCs w:val="16"/>
              </w:rPr>
              <w:lastRenderedPageBreak/>
              <w:t>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proofErr w:type="spellStart"/>
            <w:r w:rsidRPr="002F3241">
              <w:rPr>
                <w:rFonts w:ascii="Times New Roman" w:hAnsi="Times New Roman" w:cs="Times New Roman"/>
                <w:b/>
                <w:sz w:val="16"/>
                <w:szCs w:val="16"/>
              </w:rPr>
              <w:t>Мультикалибратор</w:t>
            </w:r>
            <w:proofErr w:type="spellEnd"/>
            <w:r w:rsidRPr="002F3241">
              <w:rPr>
                <w:rFonts w:ascii="Times New Roman" w:hAnsi="Times New Roman" w:cs="Times New Roman"/>
                <w:b/>
                <w:sz w:val="16"/>
                <w:szCs w:val="16"/>
              </w:rPr>
              <w:t xml:space="preserve"> липидов   для автоматического биохимического анализатора BS-200E  </w:t>
            </w:r>
            <w:r w:rsidR="008876F1" w:rsidRPr="002F3241">
              <w:rPr>
                <w:rFonts w:ascii="Times New Roman" w:hAnsi="Times New Roman" w:cs="Times New Roman"/>
                <w:b/>
                <w:bCs/>
                <w:sz w:val="16"/>
                <w:szCs w:val="16"/>
              </w:rPr>
              <w:t>закрытого  типа.</w:t>
            </w:r>
          </w:p>
          <w:p w:rsidR="00136367" w:rsidRPr="002F3241" w:rsidRDefault="00136367" w:rsidP="00D050B5">
            <w:pPr>
              <w:pStyle w:val="1"/>
              <w:rPr>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proofErr w:type="spellStart"/>
            <w:r w:rsidRPr="002F3241">
              <w:rPr>
                <w:rFonts w:ascii="Times New Roman" w:hAnsi="Times New Roman" w:cs="Times New Roman"/>
                <w:b/>
                <w:sz w:val="16"/>
                <w:szCs w:val="16"/>
              </w:rPr>
              <w:t>Мультикалибратор</w:t>
            </w:r>
            <w:proofErr w:type="spellEnd"/>
            <w:r w:rsidRPr="002F3241">
              <w:rPr>
                <w:rFonts w:ascii="Times New Roman" w:hAnsi="Times New Roman" w:cs="Times New Roman"/>
                <w:b/>
                <w:sz w:val="16"/>
                <w:szCs w:val="16"/>
              </w:rPr>
              <w:t xml:space="preserve"> липидов   для автоматического биохимического анализатора BS-200E </w:t>
            </w:r>
            <w:r w:rsidRPr="002F3241">
              <w:rPr>
                <w:rFonts w:ascii="Times New Roman" w:hAnsi="Times New Roman" w:cs="Times New Roman"/>
                <w:sz w:val="16"/>
                <w:szCs w:val="16"/>
              </w:rPr>
              <w:t xml:space="preserve"> </w:t>
            </w:r>
            <w:r w:rsidR="008876F1"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36367" w:rsidRPr="002F3241" w:rsidRDefault="00136367" w:rsidP="00D050B5">
            <w:pPr>
              <w:pStyle w:val="1"/>
              <w:rPr>
                <w:sz w:val="16"/>
                <w:szCs w:val="16"/>
              </w:rPr>
            </w:pPr>
            <w:proofErr w:type="spellStart"/>
            <w:r w:rsidRPr="002F3241">
              <w:rPr>
                <w:sz w:val="16"/>
                <w:szCs w:val="16"/>
              </w:rPr>
              <w:t>Мультикалибратор</w:t>
            </w:r>
            <w:proofErr w:type="spellEnd"/>
            <w:r w:rsidRPr="002F3241">
              <w:rPr>
                <w:sz w:val="16"/>
                <w:szCs w:val="16"/>
              </w:rPr>
              <w:t xml:space="preserve"> для двухкомпонентных тестов при количественном определении липидов. Лиофильно высушенная сыворотка с аттестованными значениями </w:t>
            </w:r>
            <w:proofErr w:type="spellStart"/>
            <w:r w:rsidRPr="002F3241">
              <w:rPr>
                <w:sz w:val="16"/>
                <w:szCs w:val="16"/>
              </w:rPr>
              <w:t>аналитов</w:t>
            </w:r>
            <w:proofErr w:type="spellEnd"/>
            <w:r w:rsidRPr="002F3241">
              <w:rPr>
                <w:sz w:val="16"/>
                <w:szCs w:val="16"/>
              </w:rPr>
              <w:t xml:space="preserve"> для калибровки тестов: АроА</w:t>
            </w:r>
            <w:proofErr w:type="gramStart"/>
            <w:r w:rsidRPr="002F3241">
              <w:rPr>
                <w:sz w:val="16"/>
                <w:szCs w:val="16"/>
              </w:rPr>
              <w:t>1</w:t>
            </w:r>
            <w:proofErr w:type="gramEnd"/>
            <w:r w:rsidRPr="002F3241">
              <w:rPr>
                <w:sz w:val="16"/>
                <w:szCs w:val="16"/>
              </w:rPr>
              <w:t xml:space="preserve">, </w:t>
            </w:r>
            <w:proofErr w:type="spellStart"/>
            <w:r w:rsidRPr="002F3241">
              <w:rPr>
                <w:sz w:val="16"/>
                <w:szCs w:val="16"/>
              </w:rPr>
              <w:t>АроВ</w:t>
            </w:r>
            <w:proofErr w:type="spellEnd"/>
            <w:r w:rsidRPr="002F3241">
              <w:rPr>
                <w:sz w:val="16"/>
                <w:szCs w:val="16"/>
              </w:rPr>
              <w:t xml:space="preserve">, HDL-C, LDL-C, определяемых методом прямой фотометрии без осаждения. При разведении лиофильной сыворотки, объем готового калибратора не менее 5мл. </w:t>
            </w:r>
            <w:proofErr w:type="gramStart"/>
            <w:r w:rsidRPr="002F3241">
              <w:rPr>
                <w:sz w:val="16"/>
                <w:szCs w:val="16"/>
              </w:rPr>
              <w:t xml:space="preserve">Набор </w:t>
            </w:r>
            <w:proofErr w:type="spellStart"/>
            <w:r w:rsidRPr="002F3241">
              <w:rPr>
                <w:sz w:val="16"/>
                <w:szCs w:val="16"/>
              </w:rPr>
              <w:t>мультикалибратора</w:t>
            </w:r>
            <w:proofErr w:type="spellEnd"/>
            <w:r w:rsidRPr="002F3241">
              <w:rPr>
                <w:sz w:val="16"/>
                <w:szCs w:val="16"/>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2F3241">
              <w:rPr>
                <w:sz w:val="16"/>
                <w:szCs w:val="16"/>
              </w:rPr>
              <w:t>референтных</w:t>
            </w:r>
            <w:proofErr w:type="spellEnd"/>
            <w:r w:rsidRPr="002F3241">
              <w:rPr>
                <w:sz w:val="16"/>
                <w:szCs w:val="16"/>
              </w:rPr>
              <w:t xml:space="preserve"> значений тестов в па</w:t>
            </w:r>
            <w:r w:rsidRPr="002F3241">
              <w:rPr>
                <w:b/>
                <w:sz w:val="16"/>
                <w:szCs w:val="16"/>
              </w:rPr>
              <w:t>мять анализатора.</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sz w:val="16"/>
                <w:szCs w:val="16"/>
                <w:lang w:val="kk-KZ"/>
              </w:rPr>
              <w:t>123 820,00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247 640,00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b/>
                <w:sz w:val="16"/>
                <w:szCs w:val="16"/>
              </w:rPr>
            </w:pPr>
            <w:r w:rsidRPr="002F3241">
              <w:rPr>
                <w:b/>
                <w:sz w:val="16"/>
                <w:szCs w:val="16"/>
              </w:rPr>
              <w:t>Контроль для специфических белков (</w:t>
            </w:r>
            <w:proofErr w:type="spellStart"/>
            <w:r w:rsidRPr="002F3241">
              <w:rPr>
                <w:b/>
                <w:sz w:val="16"/>
                <w:szCs w:val="16"/>
              </w:rPr>
              <w:t>level</w:t>
            </w:r>
            <w:proofErr w:type="spellEnd"/>
            <w:r w:rsidRPr="002F3241">
              <w:rPr>
                <w:b/>
                <w:sz w:val="16"/>
                <w:szCs w:val="16"/>
              </w:rPr>
              <w:t xml:space="preserve"> 1)   для автоматического биохимического анализатора BS-200E</w:t>
            </w:r>
            <w:r w:rsidR="008876F1" w:rsidRPr="002F3241">
              <w:rPr>
                <w:b/>
                <w:sz w:val="16"/>
                <w:szCs w:val="16"/>
              </w:rPr>
              <w:t xml:space="preserve"> </w:t>
            </w:r>
            <w:r w:rsidR="008876F1" w:rsidRPr="002F3241">
              <w:rPr>
                <w:b/>
                <w:bCs/>
                <w:sz w:val="16"/>
                <w:szCs w:val="16"/>
              </w:rPr>
              <w:t>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b/>
                <w:sz w:val="16"/>
                <w:szCs w:val="16"/>
              </w:rPr>
              <w:t>Контроль для специфических белков (</w:t>
            </w:r>
            <w:proofErr w:type="spellStart"/>
            <w:r w:rsidRPr="002F3241">
              <w:rPr>
                <w:b/>
                <w:sz w:val="16"/>
                <w:szCs w:val="16"/>
              </w:rPr>
              <w:t>level</w:t>
            </w:r>
            <w:proofErr w:type="spellEnd"/>
            <w:r w:rsidRPr="002F3241">
              <w:rPr>
                <w:b/>
                <w:sz w:val="16"/>
                <w:szCs w:val="16"/>
              </w:rPr>
              <w:t xml:space="preserve"> 1)   для автоматического биохимического анализатора BS-200E</w:t>
            </w:r>
            <w:r w:rsidRPr="002F3241">
              <w:rPr>
                <w:sz w:val="16"/>
                <w:szCs w:val="16"/>
              </w:rPr>
              <w:t xml:space="preserve"> </w:t>
            </w:r>
            <w:r w:rsidR="008876F1" w:rsidRPr="002F3241">
              <w:rPr>
                <w:sz w:val="16"/>
                <w:szCs w:val="16"/>
              </w:rPr>
              <w:t xml:space="preserve"> </w:t>
            </w:r>
            <w:r w:rsidR="008876F1" w:rsidRPr="002F3241">
              <w:rPr>
                <w:b/>
                <w:bCs/>
                <w:sz w:val="16"/>
                <w:szCs w:val="16"/>
              </w:rPr>
              <w:t>закрытого  типа.</w:t>
            </w:r>
            <w:r w:rsidRPr="002F3241">
              <w:rPr>
                <w:sz w:val="16"/>
                <w:szCs w:val="16"/>
              </w:rPr>
              <w:t xml:space="preserve"> Специальный реагент </w:t>
            </w:r>
            <w:proofErr w:type="spellStart"/>
            <w:r w:rsidRPr="002F3241">
              <w:rPr>
                <w:sz w:val="16"/>
                <w:szCs w:val="16"/>
              </w:rPr>
              <w:t>ClinChem</w:t>
            </w:r>
            <w:proofErr w:type="spellEnd"/>
            <w:r w:rsidRPr="002F3241">
              <w:rPr>
                <w:sz w:val="16"/>
                <w:szCs w:val="16"/>
              </w:rPr>
              <w:t xml:space="preserve"> на основе человеческой сыворотки, имеющий аттестованные </w:t>
            </w:r>
            <w:proofErr w:type="spellStart"/>
            <w:r w:rsidRPr="002F3241">
              <w:rPr>
                <w:sz w:val="16"/>
                <w:szCs w:val="16"/>
              </w:rPr>
              <w:t>референтные</w:t>
            </w:r>
            <w:proofErr w:type="spellEnd"/>
            <w:r w:rsidRPr="002F3241">
              <w:rPr>
                <w:sz w:val="16"/>
                <w:szCs w:val="16"/>
              </w:rPr>
              <w:t xml:space="preserve"> значения соответствующие </w:t>
            </w:r>
            <w:proofErr w:type="spellStart"/>
            <w:r w:rsidRPr="002F3241">
              <w:rPr>
                <w:sz w:val="16"/>
                <w:szCs w:val="16"/>
              </w:rPr>
              <w:t>нормальномудиапазону</w:t>
            </w:r>
            <w:proofErr w:type="spellEnd"/>
            <w:r w:rsidRPr="002F3241">
              <w:rPr>
                <w:sz w:val="16"/>
                <w:szCs w:val="16"/>
              </w:rPr>
              <w:t>,  для  проведения  процедуры  QC  при выполнении тестов на С3, С</w:t>
            </w:r>
            <w:proofErr w:type="gramStart"/>
            <w:r w:rsidRPr="002F3241">
              <w:rPr>
                <w:sz w:val="16"/>
                <w:szCs w:val="16"/>
              </w:rPr>
              <w:t>4</w:t>
            </w:r>
            <w:proofErr w:type="gramEnd"/>
            <w:r w:rsidRPr="002F3241">
              <w:rPr>
                <w:sz w:val="16"/>
                <w:szCs w:val="16"/>
              </w:rPr>
              <w:t xml:space="preserve">, CRP, </w:t>
            </w:r>
            <w:proofErr w:type="spellStart"/>
            <w:r w:rsidRPr="002F3241">
              <w:rPr>
                <w:sz w:val="16"/>
                <w:szCs w:val="16"/>
              </w:rPr>
              <w:t>IgA</w:t>
            </w:r>
            <w:proofErr w:type="spellEnd"/>
            <w:r w:rsidRPr="002F3241">
              <w:rPr>
                <w:sz w:val="16"/>
                <w:szCs w:val="16"/>
              </w:rPr>
              <w:t xml:space="preserve">, </w:t>
            </w:r>
            <w:proofErr w:type="spellStart"/>
            <w:r w:rsidRPr="002F3241">
              <w:rPr>
                <w:sz w:val="16"/>
                <w:szCs w:val="16"/>
              </w:rPr>
              <w:t>IgG</w:t>
            </w:r>
            <w:proofErr w:type="spellEnd"/>
            <w:r w:rsidRPr="002F3241">
              <w:rPr>
                <w:sz w:val="16"/>
                <w:szCs w:val="16"/>
              </w:rPr>
              <w:t xml:space="preserve">, </w:t>
            </w:r>
            <w:proofErr w:type="spellStart"/>
            <w:r w:rsidRPr="002F3241">
              <w:rPr>
                <w:sz w:val="16"/>
                <w:szCs w:val="16"/>
              </w:rPr>
              <w:t>IgM</w:t>
            </w:r>
            <w:proofErr w:type="spellEnd"/>
            <w:r w:rsidRPr="002F3241">
              <w:rPr>
                <w:sz w:val="16"/>
                <w:szCs w:val="16"/>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w:t>
            </w:r>
            <w:proofErr w:type="gramStart"/>
            <w:r w:rsidRPr="002F3241">
              <w:rPr>
                <w:sz w:val="16"/>
                <w:szCs w:val="16"/>
              </w:rPr>
              <w:t>Каждый флакон  должен  быть  снабжен специальным  штрих-кодом совместимым со встроенным сканером анализатора</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bCs/>
                <w:sz w:val="16"/>
                <w:szCs w:val="16"/>
              </w:rPr>
              <w:t>173 400,00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346 800,00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b/>
                <w:sz w:val="16"/>
                <w:szCs w:val="16"/>
              </w:rPr>
            </w:pPr>
            <w:r w:rsidRPr="002F3241">
              <w:rPr>
                <w:b/>
                <w:sz w:val="16"/>
                <w:szCs w:val="16"/>
              </w:rPr>
              <w:t>Контроль для специфических белков (</w:t>
            </w:r>
            <w:proofErr w:type="spellStart"/>
            <w:r w:rsidRPr="002F3241">
              <w:rPr>
                <w:b/>
                <w:sz w:val="16"/>
                <w:szCs w:val="16"/>
              </w:rPr>
              <w:t>level</w:t>
            </w:r>
            <w:proofErr w:type="spellEnd"/>
            <w:r w:rsidRPr="002F3241">
              <w:rPr>
                <w:b/>
                <w:sz w:val="16"/>
                <w:szCs w:val="16"/>
              </w:rPr>
              <w:t xml:space="preserve"> 2)   для автоматического биохимического анализатора BS-200E</w:t>
            </w:r>
            <w:r w:rsidR="008876F1" w:rsidRPr="002F3241">
              <w:rPr>
                <w:b/>
                <w:sz w:val="16"/>
                <w:szCs w:val="16"/>
              </w:rPr>
              <w:t xml:space="preserve"> </w:t>
            </w:r>
            <w:r w:rsidR="008876F1" w:rsidRPr="002F3241">
              <w:rPr>
                <w:b/>
                <w:bCs/>
                <w:sz w:val="16"/>
                <w:szCs w:val="16"/>
              </w:rPr>
              <w:t>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rPr>
                <w:sz w:val="16"/>
                <w:szCs w:val="16"/>
              </w:rPr>
            </w:pPr>
            <w:r w:rsidRPr="002F3241">
              <w:rPr>
                <w:b/>
                <w:sz w:val="16"/>
                <w:szCs w:val="16"/>
              </w:rPr>
              <w:t>Контроль для специфических белков (</w:t>
            </w:r>
            <w:proofErr w:type="spellStart"/>
            <w:r w:rsidRPr="002F3241">
              <w:rPr>
                <w:b/>
                <w:sz w:val="16"/>
                <w:szCs w:val="16"/>
              </w:rPr>
              <w:t>level</w:t>
            </w:r>
            <w:proofErr w:type="spellEnd"/>
            <w:r w:rsidRPr="002F3241">
              <w:rPr>
                <w:b/>
                <w:sz w:val="16"/>
                <w:szCs w:val="16"/>
              </w:rPr>
              <w:t xml:space="preserve"> 2)   для автоматического биохимического анализатора BS-200E </w:t>
            </w:r>
            <w:r w:rsidR="008876F1" w:rsidRPr="002F3241">
              <w:rPr>
                <w:b/>
                <w:bCs/>
                <w:sz w:val="16"/>
                <w:szCs w:val="16"/>
              </w:rPr>
              <w:t xml:space="preserve">закрытого  </w:t>
            </w:r>
            <w:proofErr w:type="spellStart"/>
            <w:r w:rsidR="008876F1" w:rsidRPr="002F3241">
              <w:rPr>
                <w:b/>
                <w:bCs/>
                <w:sz w:val="16"/>
                <w:szCs w:val="16"/>
              </w:rPr>
              <w:t>типа</w:t>
            </w:r>
            <w:proofErr w:type="gramStart"/>
            <w:r w:rsidR="008876F1" w:rsidRPr="002F3241">
              <w:rPr>
                <w:b/>
                <w:bCs/>
                <w:sz w:val="16"/>
                <w:szCs w:val="16"/>
              </w:rPr>
              <w:t>.</w:t>
            </w:r>
            <w:r w:rsidRPr="002F3241">
              <w:rPr>
                <w:sz w:val="16"/>
                <w:szCs w:val="16"/>
              </w:rPr>
              <w:t>С</w:t>
            </w:r>
            <w:proofErr w:type="gramEnd"/>
            <w:r w:rsidRPr="002F3241">
              <w:rPr>
                <w:sz w:val="16"/>
                <w:szCs w:val="16"/>
              </w:rPr>
              <w:t>пециальный</w:t>
            </w:r>
            <w:proofErr w:type="spellEnd"/>
            <w:r w:rsidRPr="002F3241">
              <w:rPr>
                <w:sz w:val="16"/>
                <w:szCs w:val="16"/>
              </w:rPr>
              <w:t xml:space="preserve"> реагент </w:t>
            </w:r>
            <w:proofErr w:type="spellStart"/>
            <w:r w:rsidRPr="002F3241">
              <w:rPr>
                <w:sz w:val="16"/>
                <w:szCs w:val="16"/>
              </w:rPr>
              <w:t>ClinChemна</w:t>
            </w:r>
            <w:proofErr w:type="spellEnd"/>
            <w:r w:rsidRPr="002F3241">
              <w:rPr>
                <w:sz w:val="16"/>
                <w:szCs w:val="16"/>
              </w:rPr>
              <w:t xml:space="preserve"> основе человеческой сыворотки, имеющий аттестованные </w:t>
            </w:r>
            <w:proofErr w:type="spellStart"/>
            <w:r w:rsidRPr="002F3241">
              <w:rPr>
                <w:sz w:val="16"/>
                <w:szCs w:val="16"/>
              </w:rPr>
              <w:t>референтные</w:t>
            </w:r>
            <w:proofErr w:type="spellEnd"/>
            <w:r w:rsidRPr="002F3241">
              <w:rPr>
                <w:sz w:val="16"/>
                <w:szCs w:val="16"/>
              </w:rPr>
              <w:t xml:space="preserve"> значения соответствующие </w:t>
            </w:r>
            <w:proofErr w:type="spellStart"/>
            <w:r w:rsidRPr="002F3241">
              <w:rPr>
                <w:sz w:val="16"/>
                <w:szCs w:val="16"/>
              </w:rPr>
              <w:t>нормальномудиапазону</w:t>
            </w:r>
            <w:proofErr w:type="spellEnd"/>
            <w:r w:rsidRPr="002F3241">
              <w:rPr>
                <w:sz w:val="16"/>
                <w:szCs w:val="16"/>
              </w:rPr>
              <w:t xml:space="preserve">,  для  проведения  процедуры  QC  при выполнении тестов на С3, С4, CRP, </w:t>
            </w:r>
            <w:proofErr w:type="spellStart"/>
            <w:r w:rsidRPr="002F3241">
              <w:rPr>
                <w:sz w:val="16"/>
                <w:szCs w:val="16"/>
              </w:rPr>
              <w:t>IgA</w:t>
            </w:r>
            <w:proofErr w:type="spellEnd"/>
            <w:r w:rsidRPr="002F3241">
              <w:rPr>
                <w:sz w:val="16"/>
                <w:szCs w:val="16"/>
              </w:rPr>
              <w:t xml:space="preserve">, </w:t>
            </w:r>
            <w:proofErr w:type="spellStart"/>
            <w:r w:rsidRPr="002F3241">
              <w:rPr>
                <w:sz w:val="16"/>
                <w:szCs w:val="16"/>
              </w:rPr>
              <w:t>IgG</w:t>
            </w:r>
            <w:proofErr w:type="spellEnd"/>
            <w:r w:rsidRPr="002F3241">
              <w:rPr>
                <w:sz w:val="16"/>
                <w:szCs w:val="16"/>
              </w:rPr>
              <w:t xml:space="preserve">, </w:t>
            </w:r>
            <w:proofErr w:type="spellStart"/>
            <w:r w:rsidRPr="002F3241">
              <w:rPr>
                <w:sz w:val="16"/>
                <w:szCs w:val="16"/>
              </w:rPr>
              <w:t>IgM</w:t>
            </w:r>
            <w:proofErr w:type="spellEnd"/>
            <w:r w:rsidRPr="002F3241">
              <w:rPr>
                <w:sz w:val="16"/>
                <w:szCs w:val="16"/>
              </w:rPr>
              <w:t xml:space="preserve">. Реагент должен быть  в  жидком  виде,  полностью  готовый,  не  требующий предварительной  подготовки.  Реагент  должен  быть  расфасован  в несколько  флаконов,  что  позволяет  в  дальнейшем  использование отдельных  флаконов  для  предотвращения  контаминации  и продления стабильности. Общий объем реагента должен быть не менее  30мл. Флаконы  с  реагентом  должны  быть  полностью адаптированы  для  </w:t>
            </w:r>
            <w:proofErr w:type="spellStart"/>
            <w:r w:rsidRPr="002F3241">
              <w:rPr>
                <w:sz w:val="16"/>
                <w:szCs w:val="16"/>
              </w:rPr>
              <w:t>реагентной</w:t>
            </w:r>
            <w:proofErr w:type="spellEnd"/>
            <w:r w:rsidRPr="002F3241">
              <w:rPr>
                <w:sz w:val="16"/>
                <w:szCs w:val="16"/>
              </w:rPr>
              <w:t xml:space="preserve">  карусели  анализатора.  </w:t>
            </w:r>
            <w:proofErr w:type="gramStart"/>
            <w:r w:rsidRPr="002F3241">
              <w:rPr>
                <w:sz w:val="16"/>
                <w:szCs w:val="16"/>
              </w:rPr>
              <w:t>Каждый флакон  должен  быть  снабжен  специальным  штрих-кодом совместимым со встроенным сканером анализатора</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bCs/>
                <w:sz w:val="16"/>
                <w:szCs w:val="16"/>
              </w:rPr>
              <w:t>173 400,00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346 800,00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2563"/>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proofErr w:type="spellStart"/>
            <w:r w:rsidRPr="002F3241">
              <w:rPr>
                <w:rFonts w:ascii="Times New Roman" w:hAnsi="Times New Roman" w:cs="Times New Roman"/>
                <w:b/>
                <w:sz w:val="16"/>
                <w:szCs w:val="16"/>
              </w:rPr>
              <w:t>Мультикалибратор</w:t>
            </w:r>
            <w:proofErr w:type="spellEnd"/>
            <w:r w:rsidRPr="002F3241">
              <w:rPr>
                <w:rFonts w:ascii="Times New Roman" w:hAnsi="Times New Roman" w:cs="Times New Roman"/>
                <w:b/>
                <w:sz w:val="16"/>
                <w:szCs w:val="16"/>
              </w:rPr>
              <w:t xml:space="preserve">   для автоматического биохимического анализатора BS-200E  </w:t>
            </w:r>
            <w:r w:rsidR="008876F1" w:rsidRPr="002F3241">
              <w:rPr>
                <w:rFonts w:ascii="Times New Roman" w:hAnsi="Times New Roman" w:cs="Times New Roman"/>
                <w:b/>
                <w:sz w:val="16"/>
                <w:szCs w:val="16"/>
              </w:rPr>
              <w:t xml:space="preserve"> </w:t>
            </w:r>
            <w:r w:rsidR="008876F1" w:rsidRPr="002F3241">
              <w:rPr>
                <w:rFonts w:ascii="Times New Roman" w:hAnsi="Times New Roman" w:cs="Times New Roman"/>
                <w:b/>
                <w:bCs/>
                <w:sz w:val="16"/>
                <w:szCs w:val="16"/>
              </w:rPr>
              <w:t>закрытого  типа.</w:t>
            </w:r>
          </w:p>
          <w:p w:rsidR="00136367" w:rsidRPr="002F3241" w:rsidRDefault="00136367" w:rsidP="00D050B5">
            <w:pPr>
              <w:rPr>
                <w:rFonts w:ascii="Times New Roman" w:hAnsi="Times New Roman" w:cs="Times New Roman"/>
                <w:b/>
                <w:sz w:val="16"/>
                <w:szCs w:val="16"/>
              </w:rPr>
            </w:pPr>
          </w:p>
          <w:p w:rsidR="00136367" w:rsidRPr="002F3241" w:rsidRDefault="00136367" w:rsidP="00D050B5">
            <w:pPr>
              <w:pStyle w:val="1"/>
              <w:rPr>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proofErr w:type="spellStart"/>
            <w:r w:rsidRPr="002F3241">
              <w:rPr>
                <w:rFonts w:ascii="Times New Roman" w:hAnsi="Times New Roman" w:cs="Times New Roman"/>
                <w:b/>
                <w:sz w:val="16"/>
                <w:szCs w:val="16"/>
              </w:rPr>
              <w:t>Мультикалибратор</w:t>
            </w:r>
            <w:proofErr w:type="spellEnd"/>
            <w:r w:rsidRPr="002F3241">
              <w:rPr>
                <w:rFonts w:ascii="Times New Roman" w:hAnsi="Times New Roman" w:cs="Times New Roman"/>
                <w:b/>
                <w:sz w:val="16"/>
                <w:szCs w:val="16"/>
              </w:rPr>
              <w:t xml:space="preserve">   для автоматического биохимического анализатора BS-200E </w:t>
            </w:r>
            <w:r w:rsidRPr="002F3241">
              <w:rPr>
                <w:rFonts w:ascii="Times New Roman" w:hAnsi="Times New Roman" w:cs="Times New Roman"/>
                <w:sz w:val="16"/>
                <w:szCs w:val="16"/>
              </w:rPr>
              <w:t xml:space="preserve"> </w:t>
            </w:r>
            <w:r w:rsidR="008876F1" w:rsidRPr="002F3241">
              <w:rPr>
                <w:rFonts w:ascii="Times New Roman" w:hAnsi="Times New Roman" w:cs="Times New Roman"/>
                <w:b/>
                <w:bCs/>
                <w:sz w:val="16"/>
                <w:szCs w:val="16"/>
              </w:rPr>
              <w:t>закрытого  типа.</w:t>
            </w:r>
          </w:p>
          <w:p w:rsidR="00136367" w:rsidRPr="002F3241" w:rsidRDefault="00136367" w:rsidP="00D050B5">
            <w:pPr>
              <w:pStyle w:val="1"/>
              <w:rPr>
                <w:sz w:val="16"/>
                <w:szCs w:val="16"/>
              </w:rPr>
            </w:pPr>
            <w:proofErr w:type="gramStart"/>
            <w:r w:rsidRPr="002F3241">
              <w:rPr>
                <w:sz w:val="16"/>
                <w:szCs w:val="16"/>
              </w:rPr>
              <w:t>Одноуровневый</w:t>
            </w:r>
            <w:proofErr w:type="gramEnd"/>
            <w:r w:rsidRPr="002F3241">
              <w:rPr>
                <w:sz w:val="16"/>
                <w:szCs w:val="16"/>
              </w:rPr>
              <w:t xml:space="preserve"> </w:t>
            </w:r>
            <w:proofErr w:type="spellStart"/>
            <w:r w:rsidRPr="002F3241">
              <w:rPr>
                <w:sz w:val="16"/>
                <w:szCs w:val="16"/>
              </w:rPr>
              <w:t>мультикалибратор</w:t>
            </w:r>
            <w:proofErr w:type="spellEnd"/>
            <w:r w:rsidRPr="002F3241">
              <w:rPr>
                <w:sz w:val="16"/>
                <w:szCs w:val="16"/>
              </w:rPr>
              <w:t xml:space="preserve"> для однокомпонентных и двухкомпонентных тестов. Лиофильно высушенная сыворотка с аттестованными значениями </w:t>
            </w:r>
            <w:proofErr w:type="spellStart"/>
            <w:r w:rsidRPr="002F3241">
              <w:rPr>
                <w:sz w:val="16"/>
                <w:szCs w:val="16"/>
              </w:rPr>
              <w:t>аналитов</w:t>
            </w:r>
            <w:proofErr w:type="spellEnd"/>
            <w:r w:rsidRPr="002F3241">
              <w:rPr>
                <w:sz w:val="16"/>
                <w:szCs w:val="16"/>
              </w:rPr>
              <w:t xml:space="preserve"> для калибровки тестов: GOT/ALT, GOT/AST, ALB, AMS, GGT, </w:t>
            </w:r>
            <w:proofErr w:type="spellStart"/>
            <w:r w:rsidRPr="002F3241">
              <w:rPr>
                <w:sz w:val="16"/>
                <w:szCs w:val="16"/>
              </w:rPr>
              <w:t>GLU-GodPap</w:t>
            </w:r>
            <w:proofErr w:type="spellEnd"/>
            <w:r w:rsidRPr="002F3241">
              <w:rPr>
                <w:sz w:val="16"/>
                <w:szCs w:val="16"/>
              </w:rPr>
              <w:t xml:space="preserve">, FE, CREA-J, LDH, MG, BUN/UREA, TP, TBIL/VOX, DBIL/VOX, CHOL/TC, TG, ALP, UA. При разведении лиофильной сыворотки, объем готового калибратора не менее 30мл. </w:t>
            </w:r>
            <w:proofErr w:type="gramStart"/>
            <w:r w:rsidRPr="002F3241">
              <w:rPr>
                <w:sz w:val="16"/>
                <w:szCs w:val="16"/>
              </w:rPr>
              <w:t xml:space="preserve">Набор </w:t>
            </w:r>
            <w:proofErr w:type="spellStart"/>
            <w:r w:rsidRPr="002F3241">
              <w:rPr>
                <w:sz w:val="16"/>
                <w:szCs w:val="16"/>
              </w:rPr>
              <w:t>мультикалибратора</w:t>
            </w:r>
            <w:proofErr w:type="spellEnd"/>
            <w:r w:rsidRPr="002F3241">
              <w:rPr>
                <w:sz w:val="16"/>
                <w:szCs w:val="16"/>
              </w:rPr>
              <w:t xml:space="preserve"> должен быть снабжен специальным штрих-кодом совместимым со встроенным сканером анализатора, для автоматического считывания </w:t>
            </w:r>
            <w:proofErr w:type="spellStart"/>
            <w:r w:rsidRPr="002F3241">
              <w:rPr>
                <w:sz w:val="16"/>
                <w:szCs w:val="16"/>
              </w:rPr>
              <w:t>референтных</w:t>
            </w:r>
            <w:proofErr w:type="spellEnd"/>
            <w:r w:rsidRPr="002F3241">
              <w:rPr>
                <w:sz w:val="16"/>
                <w:szCs w:val="16"/>
              </w:rPr>
              <w:t xml:space="preserve"> значений тестов в память</w:t>
            </w:r>
            <w:r w:rsidRPr="002F3241">
              <w:rPr>
                <w:b/>
                <w:sz w:val="16"/>
                <w:szCs w:val="16"/>
              </w:rPr>
              <w:t xml:space="preserve"> анализатора.</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jc w:val="center"/>
              <w:rPr>
                <w:rFonts w:ascii="Times New Roman" w:hAnsi="Times New Roman" w:cs="Times New Roman"/>
                <w:sz w:val="16"/>
                <w:szCs w:val="16"/>
              </w:rPr>
            </w:pPr>
            <w:r w:rsidRPr="002F3241">
              <w:rPr>
                <w:rFonts w:ascii="Times New Roman" w:hAnsi="Times New Roman" w:cs="Times New Roman"/>
                <w:sz w:val="16"/>
                <w:szCs w:val="16"/>
                <w:lang w:val="kk-KZ"/>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lang w:val="kk-KZ"/>
              </w:rPr>
            </w:pPr>
            <w:r w:rsidRPr="002F3241">
              <w:rPr>
                <w:bCs/>
                <w:sz w:val="16"/>
                <w:szCs w:val="16"/>
              </w:rPr>
              <w:t>141 400,00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141 400,00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640C7B">
        <w:trPr>
          <w:trHeight w:val="362"/>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20786">
            <w:pPr>
              <w:jc w:val="center"/>
              <w:rPr>
                <w:rFonts w:ascii="Times New Roman" w:hAnsi="Times New Roman" w:cs="Times New Roman"/>
                <w:sz w:val="16"/>
                <w:szCs w:val="16"/>
              </w:rPr>
            </w:pPr>
            <w:r w:rsidRPr="002F3241">
              <w:rPr>
                <w:rFonts w:ascii="Times New Roman" w:hAnsi="Times New Roman" w:cs="Times New Roman"/>
                <w:sz w:val="16"/>
                <w:szCs w:val="16"/>
              </w:rPr>
              <w:lastRenderedPageBreak/>
              <w:t xml:space="preserve"> </w:t>
            </w:r>
            <w:r w:rsidRPr="002F3241">
              <w:rPr>
                <w:rFonts w:ascii="Times New Roman" w:hAnsi="Times New Roman" w:cs="Times New Roman"/>
                <w:b/>
                <w:sz w:val="16"/>
                <w:szCs w:val="16"/>
              </w:rPr>
              <w:t xml:space="preserve">Тест-полосы для мочевого анализатора </w:t>
            </w:r>
            <w:proofErr w:type="spellStart"/>
            <w:r w:rsidRPr="002F3241">
              <w:rPr>
                <w:rFonts w:ascii="Times New Roman" w:hAnsi="Times New Roman" w:cs="Times New Roman"/>
                <w:b/>
                <w:sz w:val="16"/>
                <w:szCs w:val="16"/>
              </w:rPr>
              <w:t>Aution</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Eleven</w:t>
            </w:r>
            <w:proofErr w:type="spellEnd"/>
            <w:r w:rsidRPr="002F3241">
              <w:rPr>
                <w:rFonts w:ascii="Times New Roman" w:hAnsi="Times New Roman" w:cs="Times New Roman"/>
                <w:b/>
                <w:sz w:val="16"/>
                <w:szCs w:val="16"/>
              </w:rPr>
              <w:t xml:space="preserve"> AE - 4020 INT </w:t>
            </w:r>
            <w:proofErr w:type="gramStart"/>
            <w:r w:rsidRPr="002F3241">
              <w:rPr>
                <w:rFonts w:ascii="Times New Roman" w:hAnsi="Times New Roman" w:cs="Times New Roman"/>
                <w:b/>
                <w:sz w:val="16"/>
                <w:szCs w:val="16"/>
              </w:rPr>
              <w:t xml:space="preserve">( </w:t>
            </w:r>
            <w:proofErr w:type="gramEnd"/>
            <w:r w:rsidRPr="002F3241">
              <w:rPr>
                <w:rFonts w:ascii="Times New Roman" w:hAnsi="Times New Roman" w:cs="Times New Roman"/>
                <w:b/>
                <w:sz w:val="16"/>
                <w:szCs w:val="16"/>
              </w:rPr>
              <w:t>IVD</w:t>
            </w:r>
            <w:r w:rsidRPr="002F3241">
              <w:rPr>
                <w:rFonts w:ascii="Times New Roman" w:hAnsi="Times New Roman" w:cs="Times New Roman"/>
                <w:sz w:val="16"/>
                <w:szCs w:val="16"/>
              </w:rPr>
              <w:t xml:space="preserve"> )</w:t>
            </w:r>
            <w:r w:rsidRPr="002F3241">
              <w:rPr>
                <w:rFonts w:ascii="Times New Roman" w:hAnsi="Times New Roman" w:cs="Times New Roman"/>
                <w:b/>
                <w:sz w:val="16"/>
                <w:szCs w:val="16"/>
              </w:rPr>
              <w:t xml:space="preserve"> закрытого типа</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b/>
                <w:sz w:val="16"/>
                <w:szCs w:val="16"/>
              </w:rPr>
            </w:pPr>
            <w:proofErr w:type="gramStart"/>
            <w:r w:rsidRPr="002F3241">
              <w:rPr>
                <w:rFonts w:ascii="Times New Roman" w:hAnsi="Times New Roman" w:cs="Times New Roman"/>
                <w:b/>
                <w:sz w:val="16"/>
                <w:szCs w:val="16"/>
              </w:rPr>
              <w:t>Тест-полоски</w:t>
            </w:r>
            <w:proofErr w:type="gramEnd"/>
            <w:r w:rsidRPr="002F3241">
              <w:rPr>
                <w:rFonts w:ascii="Times New Roman" w:hAnsi="Times New Roman" w:cs="Times New Roman"/>
                <w:b/>
                <w:sz w:val="16"/>
                <w:szCs w:val="16"/>
              </w:rPr>
              <w:t xml:space="preserve"> для мочевых исследований</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proofErr w:type="gramStart"/>
            <w:r w:rsidRPr="002F3241">
              <w:rPr>
                <w:rFonts w:ascii="Times New Roman" w:hAnsi="Times New Roman" w:cs="Times New Roman"/>
                <w:sz w:val="16"/>
                <w:szCs w:val="16"/>
              </w:rPr>
              <w:t>Тест-полосы</w:t>
            </w:r>
            <w:proofErr w:type="gramEnd"/>
            <w:r w:rsidRPr="002F3241">
              <w:rPr>
                <w:rFonts w:ascii="Times New Roman" w:hAnsi="Times New Roman" w:cs="Times New Roman"/>
                <w:sz w:val="16"/>
                <w:szCs w:val="16"/>
              </w:rPr>
              <w:t xml:space="preserve"> для мочевых исследований на анализаторе. Фасовка: не менее 100 </w:t>
            </w:r>
            <w:proofErr w:type="gramStart"/>
            <w:r w:rsidRPr="002F3241">
              <w:rPr>
                <w:rFonts w:ascii="Times New Roman" w:hAnsi="Times New Roman" w:cs="Times New Roman"/>
                <w:sz w:val="16"/>
                <w:szCs w:val="16"/>
              </w:rPr>
              <w:t>тест-полосок</w:t>
            </w:r>
            <w:proofErr w:type="gramEnd"/>
            <w:r w:rsidRPr="002F3241">
              <w:rPr>
                <w:rFonts w:ascii="Times New Roman" w:hAnsi="Times New Roman" w:cs="Times New Roman"/>
                <w:sz w:val="16"/>
                <w:szCs w:val="16"/>
              </w:rPr>
              <w:t xml:space="preserve"> в одной тубе. Определение не менее 10 </w:t>
            </w:r>
            <w:proofErr w:type="spellStart"/>
            <w:r w:rsidRPr="002F3241">
              <w:rPr>
                <w:rFonts w:ascii="Times New Roman" w:hAnsi="Times New Roman" w:cs="Times New Roman"/>
                <w:sz w:val="16"/>
                <w:szCs w:val="16"/>
              </w:rPr>
              <w:t>аналитов</w:t>
            </w:r>
            <w:proofErr w:type="spellEnd"/>
            <w:r w:rsidRPr="002F3241">
              <w:rPr>
                <w:rFonts w:ascii="Times New Roman" w:hAnsi="Times New Roman" w:cs="Times New Roman"/>
                <w:sz w:val="16"/>
                <w:szCs w:val="16"/>
              </w:rPr>
              <w:t xml:space="preserve">. Время определения результата по всем </w:t>
            </w:r>
            <w:proofErr w:type="spellStart"/>
            <w:r w:rsidRPr="002F3241">
              <w:rPr>
                <w:rFonts w:ascii="Times New Roman" w:hAnsi="Times New Roman" w:cs="Times New Roman"/>
                <w:sz w:val="16"/>
                <w:szCs w:val="16"/>
              </w:rPr>
              <w:t>аналитам</w:t>
            </w:r>
            <w:proofErr w:type="spellEnd"/>
            <w:r w:rsidRPr="002F3241">
              <w:rPr>
                <w:rFonts w:ascii="Times New Roman" w:hAnsi="Times New Roman" w:cs="Times New Roman"/>
                <w:sz w:val="16"/>
                <w:szCs w:val="16"/>
              </w:rPr>
              <w:t xml:space="preserve"> не более 60 секунд. Строгая последовательность расположения тестовых зон по каждому определяемому </w:t>
            </w:r>
            <w:proofErr w:type="spellStart"/>
            <w:r w:rsidRPr="002F3241">
              <w:rPr>
                <w:rFonts w:ascii="Times New Roman" w:hAnsi="Times New Roman" w:cs="Times New Roman"/>
                <w:sz w:val="16"/>
                <w:szCs w:val="16"/>
              </w:rPr>
              <w:t>аналиту</w:t>
            </w:r>
            <w:proofErr w:type="spellEnd"/>
            <w:r w:rsidRPr="002F3241">
              <w:rPr>
                <w:rFonts w:ascii="Times New Roman" w:hAnsi="Times New Roman" w:cs="Times New Roman"/>
                <w:sz w:val="16"/>
                <w:szCs w:val="16"/>
              </w:rPr>
              <w:t xml:space="preserve">.  Каждая полоска должна оснащаться идентификационной зоной для совместимости с анализатором. Высокая чувствительность при определении каждого </w:t>
            </w:r>
            <w:proofErr w:type="spellStart"/>
            <w:r w:rsidRPr="002F3241">
              <w:rPr>
                <w:rFonts w:ascii="Times New Roman" w:hAnsi="Times New Roman" w:cs="Times New Roman"/>
                <w:sz w:val="16"/>
                <w:szCs w:val="16"/>
              </w:rPr>
              <w:t>аналита</w:t>
            </w:r>
            <w:proofErr w:type="spellEnd"/>
            <w:r w:rsidRPr="002F3241">
              <w:rPr>
                <w:rFonts w:ascii="Times New Roman" w:hAnsi="Times New Roman" w:cs="Times New Roman"/>
                <w:sz w:val="16"/>
                <w:szCs w:val="16"/>
              </w:rPr>
              <w:t xml:space="preserve">. Диапазоны определения: глюкоза 50-1000 мг/дл, белок15-1000 мг/дл, билирубин  0.5 - мг/дл, </w:t>
            </w:r>
            <w:proofErr w:type="spellStart"/>
            <w:r w:rsidRPr="002F3241">
              <w:rPr>
                <w:rFonts w:ascii="Times New Roman" w:hAnsi="Times New Roman" w:cs="Times New Roman"/>
                <w:sz w:val="16"/>
                <w:szCs w:val="16"/>
              </w:rPr>
              <w:t>уробилиноген</w:t>
            </w:r>
            <w:proofErr w:type="spellEnd"/>
            <w:r w:rsidRPr="002F3241">
              <w:rPr>
                <w:rFonts w:ascii="Times New Roman" w:hAnsi="Times New Roman" w:cs="Times New Roman"/>
                <w:sz w:val="16"/>
                <w:szCs w:val="16"/>
              </w:rPr>
              <w:t xml:space="preserve"> 2-8 мг/дл, рН5-9, удельный вес</w:t>
            </w:r>
            <w:proofErr w:type="gramStart"/>
            <w:r w:rsidRPr="002F3241">
              <w:rPr>
                <w:rFonts w:ascii="Times New Roman" w:hAnsi="Times New Roman" w:cs="Times New Roman"/>
                <w:sz w:val="16"/>
                <w:szCs w:val="16"/>
              </w:rPr>
              <w:t>1</w:t>
            </w:r>
            <w:proofErr w:type="gramEnd"/>
            <w:r w:rsidRPr="002F3241">
              <w:rPr>
                <w:rFonts w:ascii="Times New Roman" w:hAnsi="Times New Roman" w:cs="Times New Roman"/>
                <w:sz w:val="16"/>
                <w:szCs w:val="16"/>
              </w:rPr>
              <w:t xml:space="preserve">.000 – 1.030, кровь (гемоглобин)  0.03 – 1.0мг/дл, кетоны  5-150 мг/дл, нитриты 0.08 – 0.5 мг/дл, лейкоциты 25-300 </w:t>
            </w:r>
            <w:proofErr w:type="spellStart"/>
            <w:r w:rsidRPr="002F3241">
              <w:rPr>
                <w:rFonts w:ascii="Times New Roman" w:hAnsi="Times New Roman" w:cs="Times New Roman"/>
                <w:sz w:val="16"/>
                <w:szCs w:val="16"/>
              </w:rPr>
              <w:t>Leu</w:t>
            </w:r>
            <w:proofErr w:type="spellEnd"/>
            <w:r w:rsidRPr="002F3241">
              <w:rPr>
                <w:rFonts w:ascii="Times New Roman" w:hAnsi="Times New Roman" w:cs="Times New Roman"/>
                <w:sz w:val="16"/>
                <w:szCs w:val="16"/>
              </w:rPr>
              <w:t>/</w:t>
            </w:r>
            <w:proofErr w:type="spellStart"/>
            <w:r w:rsidRPr="002F3241">
              <w:rPr>
                <w:rFonts w:ascii="Times New Roman" w:hAnsi="Times New Roman" w:cs="Times New Roman"/>
                <w:sz w:val="16"/>
                <w:szCs w:val="16"/>
              </w:rPr>
              <w:t>uL</w:t>
            </w:r>
            <w:proofErr w:type="spell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lang w:val="kk-KZ"/>
              </w:rPr>
            </w:pPr>
            <w:r w:rsidRPr="002F3241">
              <w:rPr>
                <w:rFonts w:ascii="Times New Roman" w:hAnsi="Times New Roman" w:cs="Times New Roman"/>
                <w:sz w:val="16"/>
                <w:szCs w:val="16"/>
                <w:lang w:val="kk-KZ"/>
              </w:rPr>
              <w:t>упаковка</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sz w:val="16"/>
                <w:szCs w:val="16"/>
              </w:rPr>
            </w:pPr>
            <w:r w:rsidRPr="002F3241">
              <w:rPr>
                <w:sz w:val="16"/>
                <w:szCs w:val="16"/>
              </w:rPr>
              <w:t>60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bCs/>
                <w:sz w:val="16"/>
                <w:szCs w:val="16"/>
              </w:rPr>
            </w:pPr>
            <w:r w:rsidRPr="002F3241">
              <w:rPr>
                <w:bCs/>
                <w:sz w:val="16"/>
                <w:szCs w:val="16"/>
              </w:rPr>
              <w:t>15 770,00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pStyle w:val="1"/>
              <w:jc w:val="center"/>
              <w:rPr>
                <w:bCs/>
                <w:sz w:val="16"/>
                <w:szCs w:val="16"/>
              </w:rPr>
            </w:pPr>
            <w:r w:rsidRPr="002F3241">
              <w:rPr>
                <w:bCs/>
                <w:sz w:val="16"/>
                <w:szCs w:val="16"/>
              </w:rPr>
              <w:t>946 200,00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050B5">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F723B3">
        <w:trPr>
          <w:trHeight w:val="303"/>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369BA">
            <w:pPr>
              <w:jc w:val="center"/>
              <w:rPr>
                <w:rFonts w:ascii="Times New Roman" w:hAnsi="Times New Roman" w:cs="Times New Roman"/>
                <w:b/>
                <w:sz w:val="16"/>
                <w:szCs w:val="16"/>
              </w:rPr>
            </w:pPr>
            <w:r w:rsidRPr="002F3241">
              <w:rPr>
                <w:rFonts w:ascii="Times New Roman" w:hAnsi="Times New Roman" w:cs="Times New Roman"/>
                <w:b/>
                <w:sz w:val="16"/>
                <w:szCs w:val="16"/>
              </w:rPr>
              <w:t xml:space="preserve">Реагенты для рабочей станции ORTHO </w:t>
            </w:r>
            <w:proofErr w:type="spellStart"/>
            <w:r w:rsidRPr="002F3241">
              <w:rPr>
                <w:rFonts w:ascii="Times New Roman" w:hAnsi="Times New Roman" w:cs="Times New Roman"/>
                <w:b/>
                <w:sz w:val="16"/>
                <w:szCs w:val="16"/>
              </w:rPr>
              <w:t>Workstation</w:t>
            </w:r>
            <w:proofErr w:type="spellEnd"/>
            <w:r w:rsidRPr="002F3241">
              <w:rPr>
                <w:rFonts w:ascii="Times New Roman" w:hAnsi="Times New Roman" w:cs="Times New Roman"/>
                <w:b/>
                <w:sz w:val="16"/>
                <w:szCs w:val="16"/>
              </w:rPr>
              <w:t xml:space="preserve"> для иммуногематологических исследований, закрытого типа</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Кассеты </w:t>
            </w:r>
            <w:proofErr w:type="spellStart"/>
            <w:r w:rsidRPr="002F3241">
              <w:rPr>
                <w:rFonts w:ascii="Times New Roman" w:hAnsi="Times New Roman" w:cs="Times New Roman"/>
                <w:b/>
                <w:sz w:val="16"/>
                <w:szCs w:val="16"/>
              </w:rPr>
              <w:t>полиспецифические</w:t>
            </w:r>
            <w:proofErr w:type="spellEnd"/>
            <w:r w:rsidRPr="002F3241">
              <w:rPr>
                <w:rFonts w:ascii="Times New Roman" w:hAnsi="Times New Roman" w:cs="Times New Roman"/>
                <w:b/>
                <w:sz w:val="16"/>
                <w:szCs w:val="16"/>
              </w:rPr>
              <w:t xml:space="preserve"> </w:t>
            </w:r>
            <w:proofErr w:type="spellStart"/>
            <w:proofErr w:type="gramStart"/>
            <w:r w:rsidRPr="002F3241">
              <w:rPr>
                <w:rFonts w:ascii="Times New Roman" w:hAnsi="Times New Roman" w:cs="Times New Roman"/>
                <w:b/>
                <w:sz w:val="16"/>
                <w:szCs w:val="16"/>
              </w:rPr>
              <w:t>анти-человеческие</w:t>
            </w:r>
            <w:proofErr w:type="spellEnd"/>
            <w:proofErr w:type="gram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BioVue</w:t>
            </w:r>
            <w:proofErr w:type="spell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rPr>
                <w:rFonts w:ascii="Times New Roman" w:hAnsi="Times New Roman" w:cs="Times New Roman"/>
                <w:sz w:val="16"/>
                <w:szCs w:val="16"/>
              </w:rPr>
            </w:pPr>
            <w:r w:rsidRPr="002F3241">
              <w:rPr>
                <w:rFonts w:ascii="Times New Roman" w:hAnsi="Times New Roman" w:cs="Times New Roman"/>
                <w:sz w:val="16"/>
                <w:szCs w:val="16"/>
              </w:rPr>
              <w:t xml:space="preserve">707350 Кассеты </w:t>
            </w:r>
            <w:proofErr w:type="spellStart"/>
            <w:r w:rsidRPr="002F3241">
              <w:rPr>
                <w:rFonts w:ascii="Times New Roman" w:hAnsi="Times New Roman" w:cs="Times New Roman"/>
                <w:sz w:val="16"/>
                <w:szCs w:val="16"/>
              </w:rPr>
              <w:t>полиспецифические</w:t>
            </w:r>
            <w:proofErr w:type="spellEnd"/>
            <w:r w:rsidRPr="002F3241">
              <w:rPr>
                <w:rFonts w:ascii="Times New Roman" w:hAnsi="Times New Roman" w:cs="Times New Roman"/>
                <w:sz w:val="16"/>
                <w:szCs w:val="16"/>
              </w:rPr>
              <w:t xml:space="preserve"> </w:t>
            </w:r>
            <w:proofErr w:type="spellStart"/>
            <w:proofErr w:type="gramStart"/>
            <w:r w:rsidRPr="002F3241">
              <w:rPr>
                <w:rFonts w:ascii="Times New Roman" w:hAnsi="Times New Roman" w:cs="Times New Roman"/>
                <w:sz w:val="16"/>
                <w:szCs w:val="16"/>
              </w:rPr>
              <w:t>анти-человеческие</w:t>
            </w:r>
            <w:proofErr w:type="spellEnd"/>
            <w:proofErr w:type="gram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BioVue</w:t>
            </w:r>
            <w:proofErr w:type="spellEnd"/>
          </w:p>
          <w:p w:rsidR="00136367" w:rsidRPr="002F3241" w:rsidRDefault="00136367" w:rsidP="003D4477">
            <w:pPr>
              <w:rPr>
                <w:rFonts w:ascii="Times New Roman" w:hAnsi="Times New Roman" w:cs="Times New Roman"/>
                <w:sz w:val="16"/>
                <w:szCs w:val="16"/>
              </w:rPr>
            </w:pPr>
            <w:r w:rsidRPr="002F3241">
              <w:rPr>
                <w:rFonts w:ascii="Times New Roman" w:hAnsi="Times New Roman" w:cs="Times New Roman"/>
                <w:sz w:val="16"/>
                <w:szCs w:val="16"/>
              </w:rPr>
              <w:t xml:space="preserve">Кассеты </w:t>
            </w:r>
            <w:proofErr w:type="spellStart"/>
            <w:r w:rsidRPr="002F3241">
              <w:rPr>
                <w:rFonts w:ascii="Times New Roman" w:hAnsi="Times New Roman" w:cs="Times New Roman"/>
                <w:sz w:val="16"/>
                <w:szCs w:val="16"/>
              </w:rPr>
              <w:t>полиспецифические</w:t>
            </w:r>
            <w:proofErr w:type="spellEnd"/>
            <w:r w:rsidRPr="002F3241">
              <w:rPr>
                <w:rFonts w:ascii="Times New Roman" w:hAnsi="Times New Roman" w:cs="Times New Roman"/>
                <w:sz w:val="16"/>
                <w:szCs w:val="16"/>
              </w:rPr>
              <w:t xml:space="preserve"> содержащие античеловеческий иммуноглобулин для скрининга антител / </w:t>
            </w:r>
            <w:proofErr w:type="spellStart"/>
            <w:r w:rsidRPr="002F3241">
              <w:rPr>
                <w:rFonts w:ascii="Times New Roman" w:hAnsi="Times New Roman" w:cs="Times New Roman"/>
                <w:sz w:val="16"/>
                <w:szCs w:val="16"/>
              </w:rPr>
              <w:t>Ortho</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BioVue</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Anti-Human</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Polyspecific</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Cassettes</w:t>
            </w:r>
            <w:proofErr w:type="spellEnd"/>
            <w:r w:rsidRPr="002F3241">
              <w:rPr>
                <w:rFonts w:ascii="Times New Roman" w:hAnsi="Times New Roman" w:cs="Times New Roman"/>
                <w:sz w:val="16"/>
                <w:szCs w:val="16"/>
              </w:rPr>
              <w:t>, 100 кассет</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265 155,00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265 155,00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Кассеты для определения резус фактора и группы крови прямой и обратной реакцией</w:t>
            </w:r>
            <w:r w:rsidRPr="002F3241">
              <w:rPr>
                <w:rFonts w:ascii="Times New Roman" w:hAnsi="Times New Roman" w:cs="Times New Roman"/>
                <w:b/>
                <w:sz w:val="16"/>
                <w:szCs w:val="16"/>
              </w:rPr>
              <w:tab/>
              <w:t xml:space="preserve"> </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r w:rsidRPr="002F3241">
              <w:rPr>
                <w:rFonts w:ascii="Times New Roman" w:hAnsi="Times New Roman" w:cs="Times New Roman"/>
                <w:sz w:val="16"/>
                <w:szCs w:val="16"/>
              </w:rPr>
              <w:t xml:space="preserve">707100 Кассеты для определения резус фактора и группы крови прямой и обратной реакцией / </w:t>
            </w:r>
            <w:proofErr w:type="spellStart"/>
            <w:r w:rsidRPr="002F3241">
              <w:rPr>
                <w:rFonts w:ascii="Times New Roman" w:hAnsi="Times New Roman" w:cs="Times New Roman"/>
                <w:sz w:val="16"/>
                <w:szCs w:val="16"/>
              </w:rPr>
              <w:t>BioVue</w:t>
            </w:r>
            <w:proofErr w:type="spellEnd"/>
            <w:r w:rsidRPr="002F3241">
              <w:rPr>
                <w:rFonts w:ascii="Times New Roman" w:hAnsi="Times New Roman" w:cs="Times New Roman"/>
                <w:sz w:val="16"/>
                <w:szCs w:val="16"/>
              </w:rPr>
              <w:t xml:space="preserve"> ABO </w:t>
            </w:r>
            <w:proofErr w:type="spellStart"/>
            <w:r w:rsidRPr="002F3241">
              <w:rPr>
                <w:rFonts w:ascii="Times New Roman" w:hAnsi="Times New Roman" w:cs="Times New Roman"/>
                <w:sz w:val="16"/>
                <w:szCs w:val="16"/>
              </w:rPr>
              <w:t>Rh-D</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Combo</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Cassettes</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Ortho</w:t>
            </w:r>
            <w:proofErr w:type="spellEnd"/>
            <w:r w:rsidRPr="002F3241">
              <w:rPr>
                <w:rFonts w:ascii="Times New Roman" w:hAnsi="Times New Roman" w:cs="Times New Roman"/>
                <w:sz w:val="16"/>
                <w:szCs w:val="16"/>
              </w:rPr>
              <w:t xml:space="preserve"> упаковка 400 кассет</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E27297">
            <w:pPr>
              <w:jc w:val="center"/>
              <w:rPr>
                <w:rFonts w:ascii="Times New Roman" w:hAnsi="Times New Roman" w:cs="Times New Roman"/>
                <w:sz w:val="16"/>
                <w:szCs w:val="16"/>
              </w:rPr>
            </w:pPr>
            <w:proofErr w:type="spellStart"/>
            <w:r w:rsidRPr="002F3241">
              <w:rPr>
                <w:rFonts w:ascii="Times New Roman" w:eastAsia="Times New Roman" w:hAnsi="Times New Roman" w:cs="Times New Roman"/>
                <w:sz w:val="16"/>
                <w:szCs w:val="16"/>
                <w:lang w:eastAsia="ru-RU"/>
              </w:rPr>
              <w:t>уп</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eastAsia="Times New Roman" w:hAnsi="Times New Roman" w:cs="Times New Roman"/>
                <w:sz w:val="16"/>
                <w:szCs w:val="16"/>
                <w:lang w:eastAsia="ru-RU"/>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893 420,00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893 420,00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Реагенты </w:t>
            </w:r>
            <w:proofErr w:type="spellStart"/>
            <w:r w:rsidRPr="002F3241">
              <w:rPr>
                <w:rFonts w:ascii="Times New Roman" w:hAnsi="Times New Roman" w:cs="Times New Roman"/>
                <w:b/>
                <w:sz w:val="16"/>
                <w:szCs w:val="16"/>
              </w:rPr>
              <w:t>Surgiscreen</w:t>
            </w:r>
            <w:proofErr w:type="spellEnd"/>
            <w:r w:rsidRPr="002F3241">
              <w:rPr>
                <w:rFonts w:ascii="Times New Roman" w:hAnsi="Times New Roman" w:cs="Times New Roman"/>
                <w:b/>
                <w:sz w:val="16"/>
                <w:szCs w:val="16"/>
              </w:rPr>
              <w:t xml:space="preserve"> 0.8% для распознавания антител в группе крови</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rPr>
                <w:rFonts w:ascii="Times New Roman" w:hAnsi="Times New Roman" w:cs="Times New Roman"/>
                <w:sz w:val="16"/>
                <w:szCs w:val="16"/>
              </w:rPr>
            </w:pPr>
            <w:r w:rsidRPr="002F3241">
              <w:rPr>
                <w:rFonts w:ascii="Times New Roman" w:hAnsi="Times New Roman" w:cs="Times New Roman"/>
                <w:sz w:val="16"/>
                <w:szCs w:val="16"/>
              </w:rPr>
              <w:t xml:space="preserve">0.8% стандартные эритроциты для скрининга антител </w:t>
            </w:r>
            <w:proofErr w:type="spellStart"/>
            <w:r w:rsidRPr="002F3241">
              <w:rPr>
                <w:rFonts w:ascii="Times New Roman" w:hAnsi="Times New Roman" w:cs="Times New Roman"/>
                <w:sz w:val="16"/>
                <w:szCs w:val="16"/>
                <w:lang w:val="en-US"/>
              </w:rPr>
              <w:t>Surgiscreen</w:t>
            </w:r>
            <w:proofErr w:type="spellEnd"/>
            <w:r w:rsidRPr="002F3241">
              <w:rPr>
                <w:rFonts w:ascii="Times New Roman" w:hAnsi="Times New Roman" w:cs="Times New Roman"/>
                <w:sz w:val="16"/>
                <w:szCs w:val="16"/>
              </w:rPr>
              <w:t xml:space="preserve"> / 0.8% </w:t>
            </w:r>
            <w:proofErr w:type="spellStart"/>
            <w:r w:rsidRPr="002F3241">
              <w:rPr>
                <w:rFonts w:ascii="Times New Roman" w:hAnsi="Times New Roman" w:cs="Times New Roman"/>
                <w:sz w:val="16"/>
                <w:szCs w:val="16"/>
                <w:lang w:val="en-US"/>
              </w:rPr>
              <w:t>Surgiscreen</w:t>
            </w:r>
            <w:proofErr w:type="spellEnd"/>
            <w:r w:rsidRPr="002F3241">
              <w:rPr>
                <w:rFonts w:ascii="Times New Roman" w:hAnsi="Times New Roman" w:cs="Times New Roman"/>
                <w:sz w:val="16"/>
                <w:szCs w:val="16"/>
              </w:rPr>
              <w:t xml:space="preserve"> (3 </w:t>
            </w:r>
            <w:r w:rsidRPr="002F3241">
              <w:rPr>
                <w:rFonts w:ascii="Times New Roman" w:hAnsi="Times New Roman" w:cs="Times New Roman"/>
                <w:sz w:val="16"/>
                <w:szCs w:val="16"/>
                <w:lang w:val="en-US"/>
              </w:rPr>
              <w:t>Cell</w:t>
            </w:r>
            <w:r w:rsidRPr="002F3241">
              <w:rPr>
                <w:rFonts w:ascii="Times New Roman" w:hAnsi="Times New Roman" w:cs="Times New Roman"/>
                <w:sz w:val="16"/>
                <w:szCs w:val="16"/>
              </w:rPr>
              <w:t xml:space="preserve"> </w:t>
            </w:r>
            <w:r w:rsidRPr="002F3241">
              <w:rPr>
                <w:rFonts w:ascii="Times New Roman" w:hAnsi="Times New Roman" w:cs="Times New Roman"/>
                <w:sz w:val="16"/>
                <w:szCs w:val="16"/>
                <w:lang w:val="en-US"/>
              </w:rPr>
              <w:t>Screen</w:t>
            </w:r>
            <w:r w:rsidRPr="002F3241">
              <w:rPr>
                <w:rFonts w:ascii="Times New Roman" w:hAnsi="Times New Roman" w:cs="Times New Roman"/>
                <w:sz w:val="16"/>
                <w:szCs w:val="16"/>
              </w:rPr>
              <w:t xml:space="preserve">) </w:t>
            </w:r>
            <w:r w:rsidRPr="002F3241">
              <w:rPr>
                <w:rFonts w:ascii="Times New Roman" w:hAnsi="Times New Roman" w:cs="Times New Roman"/>
                <w:sz w:val="16"/>
                <w:szCs w:val="16"/>
                <w:lang w:val="en-US"/>
              </w:rPr>
              <w:t>Red</w:t>
            </w:r>
            <w:r w:rsidRPr="002F3241">
              <w:rPr>
                <w:rFonts w:ascii="Times New Roman" w:hAnsi="Times New Roman" w:cs="Times New Roman"/>
                <w:sz w:val="16"/>
                <w:szCs w:val="16"/>
              </w:rPr>
              <w:t xml:space="preserve"> </w:t>
            </w:r>
            <w:r w:rsidRPr="002F3241">
              <w:rPr>
                <w:rFonts w:ascii="Times New Roman" w:hAnsi="Times New Roman" w:cs="Times New Roman"/>
                <w:sz w:val="16"/>
                <w:szCs w:val="16"/>
                <w:lang w:val="en-US"/>
              </w:rPr>
              <w:t>Cells</w:t>
            </w:r>
            <w:r w:rsidRPr="002F3241">
              <w:rPr>
                <w:rFonts w:ascii="Times New Roman" w:hAnsi="Times New Roman" w:cs="Times New Roman"/>
                <w:sz w:val="16"/>
                <w:szCs w:val="16"/>
              </w:rPr>
              <w:t xml:space="preserve"> </w:t>
            </w:r>
            <w:r w:rsidRPr="002F3241">
              <w:rPr>
                <w:rFonts w:ascii="Times New Roman" w:hAnsi="Times New Roman" w:cs="Times New Roman"/>
                <w:sz w:val="16"/>
                <w:szCs w:val="16"/>
                <w:lang w:val="en-US"/>
              </w:rPr>
              <w:t>Ortho</w:t>
            </w:r>
            <w:r w:rsidRPr="002F3241">
              <w:rPr>
                <w:rFonts w:ascii="Times New Roman" w:hAnsi="Times New Roman" w:cs="Times New Roman"/>
                <w:sz w:val="16"/>
                <w:szCs w:val="16"/>
              </w:rPr>
              <w:t xml:space="preserve"> упаковка 3х10мл (200 тестов)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jc w:val="center"/>
              <w:rPr>
                <w:rFonts w:ascii="Times New Roman" w:hAnsi="Times New Roman" w:cs="Times New Roman"/>
                <w:sz w:val="16"/>
                <w:szCs w:val="16"/>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sz w:val="16"/>
                <w:szCs w:val="16"/>
              </w:rPr>
            </w:pPr>
            <w:r w:rsidRPr="002F3241">
              <w:rPr>
                <w:sz w:val="16"/>
                <w:szCs w:val="16"/>
              </w:rPr>
              <w:t>12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42 400,00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508 800,00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rPr>
                <w:rFonts w:ascii="Times New Roman" w:hAnsi="Times New Roman" w:cs="Times New Roman"/>
                <w:b/>
                <w:sz w:val="16"/>
                <w:szCs w:val="16"/>
              </w:rPr>
            </w:pPr>
            <w:proofErr w:type="gramStart"/>
            <w:r w:rsidRPr="002F3241">
              <w:rPr>
                <w:rFonts w:ascii="Times New Roman" w:hAnsi="Times New Roman" w:cs="Times New Roman"/>
                <w:b/>
                <w:sz w:val="16"/>
                <w:szCs w:val="16"/>
              </w:rPr>
              <w:t xml:space="preserve">3% стандартные эритроциты для определения группы крови </w:t>
            </w:r>
            <w:proofErr w:type="spellStart"/>
            <w:r w:rsidRPr="002F3241">
              <w:rPr>
                <w:rFonts w:ascii="Times New Roman" w:hAnsi="Times New Roman" w:cs="Times New Roman"/>
                <w:b/>
                <w:sz w:val="16"/>
                <w:szCs w:val="16"/>
              </w:rPr>
              <w:t>Affirmagen</w:t>
            </w:r>
            <w:proofErr w:type="spellEnd"/>
            <w:r w:rsidRPr="002F3241">
              <w:rPr>
                <w:rFonts w:ascii="Times New Roman" w:hAnsi="Times New Roman" w:cs="Times New Roman"/>
                <w:b/>
                <w:sz w:val="16"/>
                <w:szCs w:val="16"/>
              </w:rPr>
              <w:t xml:space="preserve">  2 (A1+B) / (3% </w:t>
            </w:r>
            <w:proofErr w:type="spellStart"/>
            <w:r w:rsidRPr="002F3241">
              <w:rPr>
                <w:rFonts w:ascii="Times New Roman" w:hAnsi="Times New Roman" w:cs="Times New Roman"/>
                <w:b/>
                <w:sz w:val="16"/>
                <w:szCs w:val="16"/>
              </w:rPr>
              <w:t>Affirmagen</w:t>
            </w:r>
            <w:proofErr w:type="spellEnd"/>
            <w:r w:rsidRPr="002F3241">
              <w:rPr>
                <w:rFonts w:ascii="Times New Roman" w:hAnsi="Times New Roman" w:cs="Times New Roman"/>
                <w:b/>
                <w:sz w:val="16"/>
                <w:szCs w:val="16"/>
              </w:rPr>
              <w:t xml:space="preserve"> 2 (A1+B </w:t>
            </w:r>
            <w:proofErr w:type="spellStart"/>
            <w:r w:rsidRPr="002F3241">
              <w:rPr>
                <w:rFonts w:ascii="Times New Roman" w:hAnsi="Times New Roman" w:cs="Times New Roman"/>
                <w:b/>
                <w:sz w:val="16"/>
                <w:szCs w:val="16"/>
              </w:rPr>
              <w:t>Cells</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Red</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Cells</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Ortho</w:t>
            </w:r>
            <w:proofErr w:type="spellEnd"/>
            <w:proofErr w:type="gram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rPr>
                <w:rFonts w:ascii="Times New Roman" w:hAnsi="Times New Roman" w:cs="Times New Roman"/>
                <w:sz w:val="16"/>
                <w:szCs w:val="16"/>
              </w:rPr>
            </w:pPr>
            <w:proofErr w:type="gramStart"/>
            <w:r w:rsidRPr="002F3241">
              <w:rPr>
                <w:rFonts w:ascii="Times New Roman" w:hAnsi="Times New Roman" w:cs="Times New Roman"/>
                <w:sz w:val="16"/>
                <w:szCs w:val="16"/>
              </w:rPr>
              <w:t xml:space="preserve">3% стандартные эритроциты для определения группы крови </w:t>
            </w:r>
            <w:proofErr w:type="spellStart"/>
            <w:r w:rsidRPr="002F3241">
              <w:rPr>
                <w:rFonts w:ascii="Times New Roman" w:hAnsi="Times New Roman" w:cs="Times New Roman"/>
                <w:sz w:val="16"/>
                <w:szCs w:val="16"/>
              </w:rPr>
              <w:t>Affirmagen</w:t>
            </w:r>
            <w:proofErr w:type="spellEnd"/>
            <w:r w:rsidRPr="002F3241">
              <w:rPr>
                <w:rFonts w:ascii="Times New Roman" w:hAnsi="Times New Roman" w:cs="Times New Roman"/>
                <w:sz w:val="16"/>
                <w:szCs w:val="16"/>
              </w:rPr>
              <w:t xml:space="preserve">  2 (A1+B) / (3% </w:t>
            </w:r>
            <w:proofErr w:type="spellStart"/>
            <w:r w:rsidRPr="002F3241">
              <w:rPr>
                <w:rFonts w:ascii="Times New Roman" w:hAnsi="Times New Roman" w:cs="Times New Roman"/>
                <w:sz w:val="16"/>
                <w:szCs w:val="16"/>
              </w:rPr>
              <w:t>Affirmagen</w:t>
            </w:r>
            <w:proofErr w:type="spellEnd"/>
            <w:r w:rsidRPr="002F3241">
              <w:rPr>
                <w:rFonts w:ascii="Times New Roman" w:hAnsi="Times New Roman" w:cs="Times New Roman"/>
                <w:sz w:val="16"/>
                <w:szCs w:val="16"/>
              </w:rPr>
              <w:t xml:space="preserve"> 2 (A1+B </w:t>
            </w:r>
            <w:proofErr w:type="spellStart"/>
            <w:r w:rsidRPr="002F3241">
              <w:rPr>
                <w:rFonts w:ascii="Times New Roman" w:hAnsi="Times New Roman" w:cs="Times New Roman"/>
                <w:sz w:val="16"/>
                <w:szCs w:val="16"/>
              </w:rPr>
              <w:t>Cells</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Red</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Cells</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Ortho</w:t>
            </w:r>
            <w:proofErr w:type="spellEnd"/>
            <w:r w:rsidRPr="002F3241">
              <w:rPr>
                <w:rFonts w:ascii="Times New Roman" w:hAnsi="Times New Roman" w:cs="Times New Roman"/>
                <w:sz w:val="16"/>
                <w:szCs w:val="16"/>
              </w:rPr>
              <w:t xml:space="preserve"> упаковка 2х3мл (300 </w:t>
            </w:r>
            <w:proofErr w:type="spellStart"/>
            <w:r w:rsidRPr="002F3241">
              <w:rPr>
                <w:rFonts w:ascii="Times New Roman" w:hAnsi="Times New Roman" w:cs="Times New Roman"/>
                <w:sz w:val="16"/>
                <w:szCs w:val="16"/>
              </w:rPr>
              <w:t>тетсов</w:t>
            </w:r>
            <w:proofErr w:type="spellEnd"/>
            <w:r w:rsidRPr="002F3241">
              <w:rPr>
                <w:rFonts w:ascii="Times New Roman" w:hAnsi="Times New Roman" w:cs="Times New Roman"/>
                <w:sz w:val="16"/>
                <w:szCs w:val="16"/>
              </w:rPr>
              <w:t>)</w:t>
            </w:r>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jc w:val="center"/>
              <w:rPr>
                <w:rFonts w:ascii="Times New Roman" w:hAnsi="Times New Roman" w:cs="Times New Roman"/>
                <w:sz w:val="16"/>
                <w:szCs w:val="16"/>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sz w:val="16"/>
                <w:szCs w:val="16"/>
              </w:rPr>
            </w:pPr>
            <w:r w:rsidRPr="002F3241">
              <w:rPr>
                <w:sz w:val="16"/>
                <w:szCs w:val="16"/>
              </w:rPr>
              <w:t>12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25 060,00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300 720,00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rPr>
                <w:rFonts w:ascii="Times New Roman" w:hAnsi="Times New Roman" w:cs="Times New Roman"/>
                <w:b/>
                <w:sz w:val="16"/>
                <w:szCs w:val="16"/>
                <w:lang w:val="en-US"/>
              </w:rPr>
            </w:pPr>
            <w:r w:rsidRPr="002F3241">
              <w:rPr>
                <w:rFonts w:ascii="Times New Roman" w:hAnsi="Times New Roman" w:cs="Times New Roman"/>
                <w:b/>
                <w:sz w:val="16"/>
                <w:szCs w:val="16"/>
                <w:lang w:val="en-US"/>
              </w:rPr>
              <w:t xml:space="preserve">Ortho Bliss (LISS Solution </w:t>
            </w:r>
            <w:proofErr w:type="spellStart"/>
            <w:r w:rsidRPr="002F3241">
              <w:rPr>
                <w:rFonts w:ascii="Times New Roman" w:hAnsi="Times New Roman" w:cs="Times New Roman"/>
                <w:b/>
                <w:sz w:val="16"/>
                <w:szCs w:val="16"/>
                <w:lang w:val="en-US"/>
              </w:rPr>
              <w:t>optimised</w:t>
            </w:r>
            <w:proofErr w:type="spellEnd"/>
            <w:r w:rsidRPr="002F3241">
              <w:rPr>
                <w:rFonts w:ascii="Times New Roman" w:hAnsi="Times New Roman" w:cs="Times New Roman"/>
                <w:b/>
                <w:sz w:val="16"/>
                <w:szCs w:val="16"/>
                <w:lang w:val="en-US"/>
              </w:rPr>
              <w:t xml:space="preserve"> for </w:t>
            </w:r>
            <w:proofErr w:type="spellStart"/>
            <w:r w:rsidRPr="002F3241">
              <w:rPr>
                <w:rFonts w:ascii="Times New Roman" w:hAnsi="Times New Roman" w:cs="Times New Roman"/>
                <w:b/>
                <w:sz w:val="16"/>
                <w:szCs w:val="16"/>
                <w:lang w:val="en-US"/>
              </w:rPr>
              <w:t>BioVue</w:t>
            </w:r>
            <w:proofErr w:type="spellEnd"/>
            <w:r w:rsidRPr="002F3241">
              <w:rPr>
                <w:rFonts w:ascii="Times New Roman" w:hAnsi="Times New Roman" w:cs="Times New Roman"/>
                <w:b/>
                <w:sz w:val="16"/>
                <w:szCs w:val="16"/>
                <w:lang w:val="en-US"/>
              </w:rPr>
              <w:t>)</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rPr>
                <w:rFonts w:ascii="Times New Roman" w:hAnsi="Times New Roman" w:cs="Times New Roman"/>
                <w:sz w:val="16"/>
                <w:szCs w:val="16"/>
                <w:lang w:val="en-US"/>
              </w:rPr>
            </w:pPr>
            <w:r w:rsidRPr="002F3241">
              <w:rPr>
                <w:rFonts w:ascii="Times New Roman" w:hAnsi="Times New Roman" w:cs="Times New Roman"/>
                <w:sz w:val="16"/>
                <w:szCs w:val="16"/>
                <w:lang w:val="en-US"/>
              </w:rPr>
              <w:t xml:space="preserve">Ortho Bliss (LISS Solution </w:t>
            </w:r>
            <w:proofErr w:type="spellStart"/>
            <w:r w:rsidRPr="002F3241">
              <w:rPr>
                <w:rFonts w:ascii="Times New Roman" w:hAnsi="Times New Roman" w:cs="Times New Roman"/>
                <w:sz w:val="16"/>
                <w:szCs w:val="16"/>
                <w:lang w:val="en-US"/>
              </w:rPr>
              <w:t>optimised</w:t>
            </w:r>
            <w:proofErr w:type="spellEnd"/>
            <w:r w:rsidRPr="002F3241">
              <w:rPr>
                <w:rFonts w:ascii="Times New Roman" w:hAnsi="Times New Roman" w:cs="Times New Roman"/>
                <w:sz w:val="16"/>
                <w:szCs w:val="16"/>
                <w:lang w:val="en-US"/>
              </w:rPr>
              <w:t xml:space="preserve"> for </w:t>
            </w:r>
            <w:proofErr w:type="spellStart"/>
            <w:r w:rsidRPr="002F3241">
              <w:rPr>
                <w:rFonts w:ascii="Times New Roman" w:hAnsi="Times New Roman" w:cs="Times New Roman"/>
                <w:sz w:val="16"/>
                <w:szCs w:val="16"/>
                <w:lang w:val="en-US"/>
              </w:rPr>
              <w:t>BioVue</w:t>
            </w:r>
            <w:proofErr w:type="spellEnd"/>
            <w:r w:rsidRPr="002F3241">
              <w:rPr>
                <w:rFonts w:ascii="Times New Roman" w:hAnsi="Times New Roman" w:cs="Times New Roman"/>
                <w:sz w:val="16"/>
                <w:szCs w:val="16"/>
                <w:lang w:val="en-US"/>
              </w:rPr>
              <w:t>)</w:t>
            </w:r>
          </w:p>
          <w:p w:rsidR="00136367" w:rsidRPr="002F3241" w:rsidRDefault="00136367" w:rsidP="003D4477">
            <w:pPr>
              <w:rPr>
                <w:rFonts w:ascii="Times New Roman" w:hAnsi="Times New Roman" w:cs="Times New Roman"/>
                <w:sz w:val="16"/>
                <w:szCs w:val="16"/>
                <w:lang w:val="en-US"/>
              </w:rPr>
            </w:pPr>
            <w:proofErr w:type="spellStart"/>
            <w:r w:rsidRPr="002F3241">
              <w:rPr>
                <w:rFonts w:ascii="Times New Roman" w:hAnsi="Times New Roman" w:cs="Times New Roman"/>
                <w:sz w:val="16"/>
                <w:szCs w:val="16"/>
                <w:lang w:val="en-US"/>
              </w:rPr>
              <w:t>Раствор</w:t>
            </w:r>
            <w:proofErr w:type="spellEnd"/>
            <w:r w:rsidRPr="002F3241">
              <w:rPr>
                <w:rFonts w:ascii="Times New Roman" w:hAnsi="Times New Roman" w:cs="Times New Roman"/>
                <w:sz w:val="16"/>
                <w:szCs w:val="16"/>
                <w:lang w:val="en-US"/>
              </w:rPr>
              <w:t xml:space="preserve"> </w:t>
            </w:r>
            <w:proofErr w:type="spellStart"/>
            <w:r w:rsidRPr="002F3241">
              <w:rPr>
                <w:rFonts w:ascii="Times New Roman" w:hAnsi="Times New Roman" w:cs="Times New Roman"/>
                <w:sz w:val="16"/>
                <w:szCs w:val="16"/>
                <w:lang w:val="en-US"/>
              </w:rPr>
              <w:t>слабой</w:t>
            </w:r>
            <w:proofErr w:type="spellEnd"/>
            <w:r w:rsidRPr="002F3241">
              <w:rPr>
                <w:rFonts w:ascii="Times New Roman" w:hAnsi="Times New Roman" w:cs="Times New Roman"/>
                <w:sz w:val="16"/>
                <w:szCs w:val="16"/>
                <w:lang w:val="en-US"/>
              </w:rPr>
              <w:t xml:space="preserve"> </w:t>
            </w:r>
            <w:proofErr w:type="spellStart"/>
            <w:r w:rsidRPr="002F3241">
              <w:rPr>
                <w:rFonts w:ascii="Times New Roman" w:hAnsi="Times New Roman" w:cs="Times New Roman"/>
                <w:sz w:val="16"/>
                <w:szCs w:val="16"/>
                <w:lang w:val="en-US"/>
              </w:rPr>
              <w:t>ионной</w:t>
            </w:r>
            <w:proofErr w:type="spellEnd"/>
            <w:r w:rsidRPr="002F3241">
              <w:rPr>
                <w:rFonts w:ascii="Times New Roman" w:hAnsi="Times New Roman" w:cs="Times New Roman"/>
                <w:sz w:val="16"/>
                <w:szCs w:val="16"/>
                <w:lang w:val="en-US"/>
              </w:rPr>
              <w:t xml:space="preserve"> </w:t>
            </w:r>
            <w:proofErr w:type="spellStart"/>
            <w:r w:rsidRPr="002F3241">
              <w:rPr>
                <w:rFonts w:ascii="Times New Roman" w:hAnsi="Times New Roman" w:cs="Times New Roman"/>
                <w:sz w:val="16"/>
                <w:szCs w:val="16"/>
                <w:lang w:val="en-US"/>
              </w:rPr>
              <w:t>силы</w:t>
            </w:r>
            <w:proofErr w:type="spellEnd"/>
            <w:r w:rsidRPr="002F3241">
              <w:rPr>
                <w:rFonts w:ascii="Times New Roman" w:hAnsi="Times New Roman" w:cs="Times New Roman"/>
                <w:sz w:val="16"/>
                <w:szCs w:val="16"/>
                <w:lang w:val="en-US"/>
              </w:rPr>
              <w:t xml:space="preserve"> Bliss / Ortho Bliss (LISS Solution </w:t>
            </w:r>
            <w:proofErr w:type="spellStart"/>
            <w:r w:rsidRPr="002F3241">
              <w:rPr>
                <w:rFonts w:ascii="Times New Roman" w:hAnsi="Times New Roman" w:cs="Times New Roman"/>
                <w:sz w:val="16"/>
                <w:szCs w:val="16"/>
                <w:lang w:val="en-US"/>
              </w:rPr>
              <w:t>optimised</w:t>
            </w:r>
            <w:proofErr w:type="spellEnd"/>
            <w:r w:rsidRPr="002F3241">
              <w:rPr>
                <w:rFonts w:ascii="Times New Roman" w:hAnsi="Times New Roman" w:cs="Times New Roman"/>
                <w:sz w:val="16"/>
                <w:szCs w:val="16"/>
                <w:lang w:val="en-US"/>
              </w:rPr>
              <w:t xml:space="preserve"> for </w:t>
            </w:r>
            <w:proofErr w:type="spellStart"/>
            <w:r w:rsidRPr="002F3241">
              <w:rPr>
                <w:rFonts w:ascii="Times New Roman" w:hAnsi="Times New Roman" w:cs="Times New Roman"/>
                <w:sz w:val="16"/>
                <w:szCs w:val="16"/>
                <w:lang w:val="en-US"/>
              </w:rPr>
              <w:t>BioVue</w:t>
            </w:r>
            <w:proofErr w:type="spellEnd"/>
            <w:r w:rsidRPr="002F3241">
              <w:rPr>
                <w:rFonts w:ascii="Times New Roman" w:hAnsi="Times New Roman" w:cs="Times New Roman"/>
                <w:sz w:val="16"/>
                <w:szCs w:val="16"/>
                <w:lang w:val="en-US"/>
              </w:rPr>
              <w:t xml:space="preserve">)  </w:t>
            </w:r>
            <w:proofErr w:type="spellStart"/>
            <w:r w:rsidRPr="002F3241">
              <w:rPr>
                <w:rFonts w:ascii="Times New Roman" w:hAnsi="Times New Roman" w:cs="Times New Roman"/>
                <w:sz w:val="16"/>
                <w:szCs w:val="16"/>
                <w:lang w:val="en-US"/>
              </w:rPr>
              <w:t>упаковка</w:t>
            </w:r>
            <w:proofErr w:type="spellEnd"/>
            <w:r w:rsidRPr="002F3241">
              <w:rPr>
                <w:rFonts w:ascii="Times New Roman" w:hAnsi="Times New Roman" w:cs="Times New Roman"/>
                <w:sz w:val="16"/>
                <w:szCs w:val="16"/>
                <w:lang w:val="en-US"/>
              </w:rPr>
              <w:t xml:space="preserve"> 3х10мл</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jc w:val="center"/>
              <w:rPr>
                <w:rFonts w:ascii="Times New Roman" w:hAnsi="Times New Roman" w:cs="Times New Roman"/>
                <w:sz w:val="16"/>
                <w:szCs w:val="16"/>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lang w:val="en-US"/>
              </w:rPr>
              <w:t>26 770</w:t>
            </w:r>
            <w:r w:rsidRPr="002F3241">
              <w:rPr>
                <w:bCs/>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26 770,00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Лайнеры для системы </w:t>
            </w:r>
            <w:r w:rsidRPr="002F3241">
              <w:rPr>
                <w:rFonts w:ascii="Times New Roman" w:hAnsi="Times New Roman" w:cs="Times New Roman"/>
                <w:b/>
                <w:sz w:val="16"/>
                <w:szCs w:val="16"/>
                <w:lang w:val="en-US"/>
              </w:rPr>
              <w:t>Ortho</w:t>
            </w:r>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lang w:val="en-US"/>
              </w:rPr>
              <w:t>BioVue</w:t>
            </w:r>
            <w:proofErr w:type="spellEnd"/>
            <w:r w:rsidRPr="002F3241">
              <w:rPr>
                <w:rFonts w:ascii="Times New Roman" w:hAnsi="Times New Roman" w:cs="Times New Roman"/>
                <w:b/>
                <w:sz w:val="16"/>
                <w:szCs w:val="16"/>
              </w:rPr>
              <w:t xml:space="preserve"> / </w:t>
            </w:r>
            <w:r w:rsidRPr="002F3241">
              <w:rPr>
                <w:rFonts w:ascii="Times New Roman" w:hAnsi="Times New Roman" w:cs="Times New Roman"/>
                <w:b/>
                <w:sz w:val="16"/>
                <w:szCs w:val="16"/>
                <w:lang w:val="en-US"/>
              </w:rPr>
              <w:t>Ortho</w:t>
            </w:r>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lang w:val="en-US"/>
              </w:rPr>
              <w:t>BioVue</w:t>
            </w:r>
            <w:proofErr w:type="spellEnd"/>
            <w:r w:rsidRPr="002F3241">
              <w:rPr>
                <w:rFonts w:ascii="Times New Roman" w:hAnsi="Times New Roman" w:cs="Times New Roman"/>
                <w:b/>
                <w:sz w:val="16"/>
                <w:szCs w:val="16"/>
              </w:rPr>
              <w:t xml:space="preserve"> </w:t>
            </w:r>
            <w:r w:rsidRPr="002F3241">
              <w:rPr>
                <w:rFonts w:ascii="Times New Roman" w:hAnsi="Times New Roman" w:cs="Times New Roman"/>
                <w:b/>
                <w:sz w:val="16"/>
                <w:szCs w:val="16"/>
                <w:lang w:val="en-US"/>
              </w:rPr>
              <w:t>Liners</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rPr>
                <w:rFonts w:ascii="Times New Roman" w:hAnsi="Times New Roman" w:cs="Times New Roman"/>
                <w:sz w:val="16"/>
                <w:szCs w:val="16"/>
              </w:rPr>
            </w:pPr>
            <w:r w:rsidRPr="002F3241">
              <w:rPr>
                <w:rFonts w:ascii="Times New Roman" w:hAnsi="Times New Roman" w:cs="Times New Roman"/>
                <w:sz w:val="16"/>
                <w:szCs w:val="16"/>
              </w:rPr>
              <w:t xml:space="preserve">Лайнеры для системы </w:t>
            </w:r>
            <w:proofErr w:type="spellStart"/>
            <w:r w:rsidRPr="002F3241">
              <w:rPr>
                <w:rFonts w:ascii="Times New Roman" w:hAnsi="Times New Roman" w:cs="Times New Roman"/>
                <w:sz w:val="16"/>
                <w:szCs w:val="16"/>
              </w:rPr>
              <w:t>Ortho</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BioVue</w:t>
            </w:r>
            <w:proofErr w:type="spellEnd"/>
            <w:r w:rsidRPr="002F3241">
              <w:rPr>
                <w:rFonts w:ascii="Times New Roman" w:hAnsi="Times New Roman" w:cs="Times New Roman"/>
                <w:sz w:val="16"/>
                <w:szCs w:val="16"/>
              </w:rPr>
              <w:t xml:space="preserve"> / </w:t>
            </w:r>
            <w:proofErr w:type="spellStart"/>
            <w:r w:rsidRPr="002F3241">
              <w:rPr>
                <w:rFonts w:ascii="Times New Roman" w:hAnsi="Times New Roman" w:cs="Times New Roman"/>
                <w:sz w:val="16"/>
                <w:szCs w:val="16"/>
              </w:rPr>
              <w:t>Ortho</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BioVue</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Liners</w:t>
            </w:r>
            <w:proofErr w:type="spellEnd"/>
            <w:r w:rsidRPr="002F3241">
              <w:rPr>
                <w:rFonts w:ascii="Times New Roman" w:hAnsi="Times New Roman" w:cs="Times New Roman"/>
                <w:sz w:val="16"/>
                <w:szCs w:val="16"/>
              </w:rPr>
              <w:t xml:space="preserve"> упаковка 20 штук</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jc w:val="center"/>
              <w:rPr>
                <w:rFonts w:ascii="Times New Roman" w:hAnsi="Times New Roman" w:cs="Times New Roman"/>
                <w:sz w:val="16"/>
                <w:szCs w:val="16"/>
                <w:lang w:val="en-US"/>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sz w:val="16"/>
                <w:szCs w:val="16"/>
              </w:rPr>
            </w:pPr>
            <w:r w:rsidRPr="002F3241">
              <w:rPr>
                <w:sz w:val="16"/>
                <w:szCs w:val="16"/>
              </w:rPr>
              <w:t>10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5 350,00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3D4477">
            <w:pPr>
              <w:pStyle w:val="1"/>
              <w:jc w:val="center"/>
              <w:rPr>
                <w:bCs/>
                <w:sz w:val="16"/>
                <w:szCs w:val="16"/>
              </w:rPr>
            </w:pPr>
            <w:r w:rsidRPr="002F3241">
              <w:rPr>
                <w:bCs/>
                <w:sz w:val="16"/>
                <w:szCs w:val="16"/>
              </w:rPr>
              <w:t>53 500,00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F723B3">
        <w:trPr>
          <w:trHeight w:val="384"/>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b/>
                <w:sz w:val="16"/>
                <w:szCs w:val="16"/>
              </w:rPr>
            </w:pPr>
            <w:r w:rsidRPr="002F3241">
              <w:rPr>
                <w:rFonts w:ascii="Times New Roman" w:hAnsi="Times New Roman" w:cs="Times New Roman"/>
                <w:b/>
                <w:sz w:val="16"/>
                <w:szCs w:val="16"/>
              </w:rPr>
              <w:t>Реагенты для оптического анализатора коагуляции OCG-102, закрытого типа</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proofErr w:type="gramStart"/>
            <w:r w:rsidRPr="002F3241">
              <w:rPr>
                <w:rFonts w:ascii="Times New Roman" w:hAnsi="Times New Roman" w:cs="Times New Roman"/>
                <w:b/>
                <w:sz w:val="16"/>
                <w:szCs w:val="16"/>
              </w:rPr>
              <w:t>Тест-полоски</w:t>
            </w:r>
            <w:proofErr w:type="gramEnd"/>
            <w:r w:rsidRPr="002F3241">
              <w:rPr>
                <w:rFonts w:ascii="Times New Roman" w:hAnsi="Times New Roman" w:cs="Times New Roman"/>
                <w:b/>
                <w:sz w:val="16"/>
                <w:szCs w:val="16"/>
              </w:rPr>
              <w:t xml:space="preserve"> для определения концентрации фибриногена для анализатора коагуляции OCG-102, закрытого типа</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 xml:space="preserve"> для определения концентрации фибриногена для анализатора коагуляции OCG-102, закрытого типа</w:t>
            </w:r>
          </w:p>
          <w:p w:rsidR="00136367" w:rsidRPr="002F3241" w:rsidRDefault="00136367" w:rsidP="008B2B9C">
            <w:pPr>
              <w:rPr>
                <w:rFonts w:ascii="Times New Roman" w:hAnsi="Times New Roman" w:cs="Times New Roman"/>
                <w:sz w:val="16"/>
                <w:szCs w:val="16"/>
              </w:rPr>
            </w:pPr>
            <w:r w:rsidRPr="002F3241">
              <w:rPr>
                <w:rFonts w:ascii="Times New Roman" w:hAnsi="Times New Roman" w:cs="Times New Roman"/>
                <w:sz w:val="16"/>
                <w:szCs w:val="16"/>
              </w:rPr>
              <w:t xml:space="preserve">Специальная пластиковая тест-полоска для количественного определения концентрации фибриногена в цельной цитратной крови. </w:t>
            </w:r>
            <w:proofErr w:type="gramStart"/>
            <w:r w:rsidRPr="002F3241">
              <w:rPr>
                <w:rFonts w:ascii="Times New Roman" w:hAnsi="Times New Roman" w:cs="Times New Roman"/>
                <w:sz w:val="16"/>
                <w:szCs w:val="16"/>
              </w:rPr>
              <w:t xml:space="preserve">Тест-полоска должна быть снабжена штрих-кодом совместимым со сканером анализатора коагуляции закрытого типа </w:t>
            </w:r>
            <w:r w:rsidRPr="002F3241">
              <w:rPr>
                <w:rFonts w:ascii="Times New Roman" w:hAnsi="Times New Roman" w:cs="Times New Roman"/>
                <w:sz w:val="16"/>
                <w:szCs w:val="16"/>
                <w:lang w:val="en-US"/>
              </w:rPr>
              <w:t>OCG</w:t>
            </w:r>
            <w:r w:rsidRPr="002F3241">
              <w:rPr>
                <w:rFonts w:ascii="Times New Roman" w:hAnsi="Times New Roman" w:cs="Times New Roman"/>
                <w:sz w:val="16"/>
                <w:szCs w:val="16"/>
              </w:rPr>
              <w:t>-102.</w:t>
            </w:r>
            <w:proofErr w:type="gramEnd"/>
            <w:r w:rsidRPr="002F3241">
              <w:rPr>
                <w:rFonts w:ascii="Times New Roman" w:hAnsi="Times New Roman" w:cs="Times New Roman"/>
                <w:sz w:val="16"/>
                <w:szCs w:val="16"/>
              </w:rPr>
              <w:t xml:space="preserve"> На </w:t>
            </w:r>
            <w:proofErr w:type="gramStart"/>
            <w:r w:rsidRPr="002F3241">
              <w:rPr>
                <w:rFonts w:ascii="Times New Roman" w:hAnsi="Times New Roman" w:cs="Times New Roman"/>
                <w:sz w:val="16"/>
                <w:szCs w:val="16"/>
              </w:rPr>
              <w:t>тест-полоске</w:t>
            </w:r>
            <w:proofErr w:type="gramEnd"/>
            <w:r w:rsidRPr="002F3241">
              <w:rPr>
                <w:rFonts w:ascii="Times New Roman" w:hAnsi="Times New Roman" w:cs="Times New Roman"/>
                <w:sz w:val="16"/>
                <w:szCs w:val="16"/>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proofErr w:type="spellStart"/>
            <w:r w:rsidRPr="002F3241">
              <w:rPr>
                <w:rFonts w:ascii="Times New Roman" w:eastAsia="Times New Roman" w:hAnsi="Times New Roman" w:cs="Times New Roman"/>
                <w:sz w:val="16"/>
                <w:szCs w:val="16"/>
                <w:lang w:eastAsia="ru-RU"/>
              </w:rPr>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36</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500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1 095 000,00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proofErr w:type="gramStart"/>
            <w:r w:rsidRPr="002F3241">
              <w:rPr>
                <w:rFonts w:ascii="Times New Roman" w:hAnsi="Times New Roman" w:cs="Times New Roman"/>
                <w:b/>
                <w:sz w:val="16"/>
                <w:szCs w:val="16"/>
              </w:rPr>
              <w:t>Тест-полоски</w:t>
            </w:r>
            <w:proofErr w:type="gramEnd"/>
            <w:r w:rsidRPr="002F3241">
              <w:rPr>
                <w:rFonts w:ascii="Times New Roman" w:hAnsi="Times New Roman" w:cs="Times New Roman"/>
                <w:b/>
                <w:sz w:val="16"/>
                <w:szCs w:val="16"/>
              </w:rPr>
              <w:t xml:space="preserve"> для определения АПТВ для анализатора коагуляции OCG-102, закрытого типа</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 xml:space="preserve"> для определения АПТВ для анализатора коагуляции OCG-102, закрытого типа</w:t>
            </w:r>
          </w:p>
          <w:p w:rsidR="00136367" w:rsidRPr="002F3241" w:rsidRDefault="00136367" w:rsidP="008B2B9C">
            <w:pPr>
              <w:rPr>
                <w:rFonts w:ascii="Times New Roman" w:hAnsi="Times New Roman" w:cs="Times New Roman"/>
                <w:sz w:val="16"/>
                <w:szCs w:val="16"/>
              </w:rPr>
            </w:pPr>
            <w:proofErr w:type="gramStart"/>
            <w:r w:rsidRPr="002F3241">
              <w:rPr>
                <w:rFonts w:ascii="Times New Roman" w:hAnsi="Times New Roman" w:cs="Times New Roman"/>
                <w:sz w:val="16"/>
                <w:szCs w:val="16"/>
              </w:rPr>
              <w:t>Специальная</w:t>
            </w:r>
            <w:proofErr w:type="gramEnd"/>
            <w:r w:rsidRPr="002F3241">
              <w:rPr>
                <w:rFonts w:ascii="Times New Roman" w:hAnsi="Times New Roman" w:cs="Times New Roman"/>
                <w:sz w:val="16"/>
                <w:szCs w:val="16"/>
              </w:rPr>
              <w:t xml:space="preserve"> пластиковая тест-полоска для количественного определения АПТВ в цельной цитратной крови. </w:t>
            </w:r>
            <w:proofErr w:type="gramStart"/>
            <w:r w:rsidRPr="002F3241">
              <w:rPr>
                <w:rFonts w:ascii="Times New Roman" w:hAnsi="Times New Roman" w:cs="Times New Roman"/>
                <w:sz w:val="16"/>
                <w:szCs w:val="16"/>
              </w:rPr>
              <w:t xml:space="preserve">Тест-полоска должна быть снабжена штрих-кодом совместимым со сканером анализатора коагуляции закрытого типа </w:t>
            </w:r>
            <w:r w:rsidRPr="002F3241">
              <w:rPr>
                <w:rFonts w:ascii="Times New Roman" w:hAnsi="Times New Roman" w:cs="Times New Roman"/>
                <w:sz w:val="16"/>
                <w:szCs w:val="16"/>
                <w:lang w:val="en-US"/>
              </w:rPr>
              <w:t>OCG</w:t>
            </w:r>
            <w:r w:rsidRPr="002F3241">
              <w:rPr>
                <w:rFonts w:ascii="Times New Roman" w:hAnsi="Times New Roman" w:cs="Times New Roman"/>
                <w:sz w:val="16"/>
                <w:szCs w:val="16"/>
              </w:rPr>
              <w:t>-102.</w:t>
            </w:r>
            <w:proofErr w:type="gramEnd"/>
            <w:r w:rsidRPr="002F3241">
              <w:rPr>
                <w:rFonts w:ascii="Times New Roman" w:hAnsi="Times New Roman" w:cs="Times New Roman"/>
                <w:sz w:val="16"/>
                <w:szCs w:val="16"/>
              </w:rPr>
              <w:t xml:space="preserve"> На </w:t>
            </w:r>
            <w:proofErr w:type="gramStart"/>
            <w:r w:rsidRPr="002F3241">
              <w:rPr>
                <w:rFonts w:ascii="Times New Roman" w:hAnsi="Times New Roman" w:cs="Times New Roman"/>
                <w:sz w:val="16"/>
                <w:szCs w:val="16"/>
              </w:rPr>
              <w:t>тест-полоске</w:t>
            </w:r>
            <w:proofErr w:type="gramEnd"/>
            <w:r w:rsidRPr="002F3241">
              <w:rPr>
                <w:rFonts w:ascii="Times New Roman" w:hAnsi="Times New Roman" w:cs="Times New Roman"/>
                <w:sz w:val="16"/>
                <w:szCs w:val="16"/>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proofErr w:type="spellStart"/>
            <w:r w:rsidRPr="002F3241">
              <w:rPr>
                <w:rFonts w:ascii="Times New Roman" w:eastAsia="Times New Roman" w:hAnsi="Times New Roman" w:cs="Times New Roman"/>
                <w:sz w:val="16"/>
                <w:szCs w:val="16"/>
                <w:lang w:eastAsia="ru-RU"/>
              </w:rPr>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34</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000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1 020 000,00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proofErr w:type="spellStart"/>
            <w:proofErr w:type="gramStart"/>
            <w:r w:rsidRPr="002F3241">
              <w:rPr>
                <w:rFonts w:ascii="Times New Roman" w:hAnsi="Times New Roman" w:cs="Times New Roman"/>
                <w:b/>
                <w:sz w:val="16"/>
                <w:szCs w:val="16"/>
              </w:rPr>
              <w:t>Тест-полоски</w:t>
            </w:r>
            <w:proofErr w:type="spellEnd"/>
            <w:proofErr w:type="gramEnd"/>
            <w:r w:rsidRPr="002F3241">
              <w:rPr>
                <w:rFonts w:ascii="Times New Roman" w:hAnsi="Times New Roman" w:cs="Times New Roman"/>
                <w:b/>
                <w:sz w:val="16"/>
                <w:szCs w:val="16"/>
              </w:rPr>
              <w:t xml:space="preserve"> для определения </w:t>
            </w:r>
            <w:proofErr w:type="spellStart"/>
            <w:r w:rsidRPr="002F3241">
              <w:rPr>
                <w:rFonts w:ascii="Times New Roman" w:hAnsi="Times New Roman" w:cs="Times New Roman"/>
                <w:b/>
                <w:sz w:val="16"/>
                <w:szCs w:val="16"/>
              </w:rPr>
              <w:lastRenderedPageBreak/>
              <w:t>протромбинового</w:t>
            </w:r>
            <w:proofErr w:type="spellEnd"/>
            <w:r w:rsidRPr="002F3241">
              <w:rPr>
                <w:rFonts w:ascii="Times New Roman" w:hAnsi="Times New Roman" w:cs="Times New Roman"/>
                <w:b/>
                <w:sz w:val="16"/>
                <w:szCs w:val="16"/>
              </w:rPr>
              <w:t xml:space="preserve"> времени для анализатора коагуляции OCG-102, закрытого типа </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proofErr w:type="spellStart"/>
            <w:proofErr w:type="gramStart"/>
            <w:r w:rsidRPr="002F3241">
              <w:rPr>
                <w:rFonts w:ascii="Times New Roman" w:hAnsi="Times New Roman" w:cs="Times New Roman"/>
                <w:sz w:val="16"/>
                <w:szCs w:val="16"/>
              </w:rPr>
              <w:lastRenderedPageBreak/>
              <w:t>Тест-полоски</w:t>
            </w:r>
            <w:proofErr w:type="spellEnd"/>
            <w:proofErr w:type="gramEnd"/>
            <w:r w:rsidRPr="002F3241">
              <w:rPr>
                <w:rFonts w:ascii="Times New Roman" w:hAnsi="Times New Roman" w:cs="Times New Roman"/>
                <w:sz w:val="16"/>
                <w:szCs w:val="16"/>
              </w:rPr>
              <w:t xml:space="preserve"> для определения </w:t>
            </w:r>
            <w:proofErr w:type="spellStart"/>
            <w:r w:rsidRPr="002F3241">
              <w:rPr>
                <w:rFonts w:ascii="Times New Roman" w:hAnsi="Times New Roman" w:cs="Times New Roman"/>
                <w:sz w:val="16"/>
                <w:szCs w:val="16"/>
              </w:rPr>
              <w:t>протромбинового</w:t>
            </w:r>
            <w:proofErr w:type="spellEnd"/>
            <w:r w:rsidRPr="002F3241">
              <w:rPr>
                <w:rFonts w:ascii="Times New Roman" w:hAnsi="Times New Roman" w:cs="Times New Roman"/>
                <w:sz w:val="16"/>
                <w:szCs w:val="16"/>
              </w:rPr>
              <w:t xml:space="preserve"> времени для анализатора коагуляции OCG-102, закрытого типа </w:t>
            </w:r>
          </w:p>
          <w:p w:rsidR="00136367" w:rsidRPr="002F3241" w:rsidRDefault="00136367" w:rsidP="008B2B9C">
            <w:pPr>
              <w:rPr>
                <w:rFonts w:ascii="Times New Roman" w:hAnsi="Times New Roman" w:cs="Times New Roman"/>
                <w:sz w:val="16"/>
                <w:szCs w:val="16"/>
              </w:rPr>
            </w:pPr>
            <w:proofErr w:type="gramStart"/>
            <w:r w:rsidRPr="002F3241">
              <w:rPr>
                <w:rFonts w:ascii="Times New Roman" w:hAnsi="Times New Roman" w:cs="Times New Roman"/>
                <w:sz w:val="16"/>
                <w:szCs w:val="16"/>
              </w:rPr>
              <w:lastRenderedPageBreak/>
              <w:t>Специальная</w:t>
            </w:r>
            <w:proofErr w:type="gramEnd"/>
            <w:r w:rsidRPr="002F3241">
              <w:rPr>
                <w:rFonts w:ascii="Times New Roman" w:hAnsi="Times New Roman" w:cs="Times New Roman"/>
                <w:sz w:val="16"/>
                <w:szCs w:val="16"/>
              </w:rPr>
              <w:t xml:space="preserve"> пластиковая тест-полоска для количественного определения </w:t>
            </w:r>
            <w:proofErr w:type="spellStart"/>
            <w:r w:rsidRPr="002F3241">
              <w:rPr>
                <w:rFonts w:ascii="Times New Roman" w:hAnsi="Times New Roman" w:cs="Times New Roman"/>
                <w:sz w:val="16"/>
                <w:szCs w:val="16"/>
              </w:rPr>
              <w:t>протромбинового</w:t>
            </w:r>
            <w:proofErr w:type="spellEnd"/>
            <w:r w:rsidRPr="002F3241">
              <w:rPr>
                <w:rFonts w:ascii="Times New Roman" w:hAnsi="Times New Roman" w:cs="Times New Roman"/>
                <w:sz w:val="16"/>
                <w:szCs w:val="16"/>
              </w:rPr>
              <w:t xml:space="preserve"> времени и МНО в цельной цитратной крови. </w:t>
            </w:r>
            <w:proofErr w:type="gramStart"/>
            <w:r w:rsidRPr="002F3241">
              <w:rPr>
                <w:rFonts w:ascii="Times New Roman" w:hAnsi="Times New Roman" w:cs="Times New Roman"/>
                <w:sz w:val="16"/>
                <w:szCs w:val="16"/>
              </w:rPr>
              <w:t>Тест-полоска должна быть снабжена штрих-кодом совместимым со сканером анализатора коагуляции закрытого типа OCG-102.</w:t>
            </w:r>
            <w:proofErr w:type="gramEnd"/>
            <w:r w:rsidRPr="002F3241">
              <w:rPr>
                <w:rFonts w:ascii="Times New Roman" w:hAnsi="Times New Roman" w:cs="Times New Roman"/>
                <w:sz w:val="16"/>
                <w:szCs w:val="16"/>
              </w:rPr>
              <w:t xml:space="preserve"> На </w:t>
            </w:r>
            <w:proofErr w:type="gramStart"/>
            <w:r w:rsidRPr="002F3241">
              <w:rPr>
                <w:rFonts w:ascii="Times New Roman" w:hAnsi="Times New Roman" w:cs="Times New Roman"/>
                <w:sz w:val="16"/>
                <w:szCs w:val="16"/>
              </w:rPr>
              <w:t>тест-полоске</w:t>
            </w:r>
            <w:proofErr w:type="gramEnd"/>
            <w:r w:rsidRPr="002F3241">
              <w:rPr>
                <w:rFonts w:ascii="Times New Roman" w:hAnsi="Times New Roman" w:cs="Times New Roman"/>
                <w:sz w:val="16"/>
                <w:szCs w:val="16"/>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proofErr w:type="spellStart"/>
            <w:r w:rsidRPr="002F3241">
              <w:rPr>
                <w:rFonts w:ascii="Times New Roman" w:eastAsia="Times New Roman" w:hAnsi="Times New Roman" w:cs="Times New Roman"/>
                <w:sz w:val="16"/>
                <w:szCs w:val="16"/>
                <w:lang w:eastAsia="ru-RU"/>
              </w:rPr>
              <w:lastRenderedPageBreak/>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40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34</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000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1 360 000,00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 xml:space="preserve">После подписания договора по устной заявке </w:t>
            </w:r>
            <w:r w:rsidRPr="002F3241">
              <w:rPr>
                <w:rFonts w:ascii="Times New Roman" w:hAnsi="Times New Roman" w:cs="Times New Roman"/>
                <w:sz w:val="16"/>
                <w:szCs w:val="16"/>
              </w:rPr>
              <w:lastRenderedPageBreak/>
              <w:t>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8B2B9C">
            <w:pPr>
              <w:rPr>
                <w:rFonts w:ascii="Times New Roman" w:hAnsi="Times New Roman" w:cs="Times New Roman"/>
                <w:b/>
                <w:sz w:val="16"/>
                <w:szCs w:val="16"/>
              </w:rPr>
            </w:pPr>
            <w:proofErr w:type="spellStart"/>
            <w:proofErr w:type="gramStart"/>
            <w:r w:rsidRPr="002F3241">
              <w:rPr>
                <w:rFonts w:ascii="Times New Roman" w:hAnsi="Times New Roman" w:cs="Times New Roman"/>
                <w:b/>
                <w:sz w:val="16"/>
                <w:szCs w:val="16"/>
              </w:rPr>
              <w:t>Тест-полоски</w:t>
            </w:r>
            <w:proofErr w:type="spellEnd"/>
            <w:proofErr w:type="gramEnd"/>
            <w:r w:rsidRPr="002F3241">
              <w:rPr>
                <w:rFonts w:ascii="Times New Roman" w:hAnsi="Times New Roman" w:cs="Times New Roman"/>
                <w:b/>
                <w:sz w:val="16"/>
                <w:szCs w:val="16"/>
              </w:rPr>
              <w:t xml:space="preserve"> для определения </w:t>
            </w:r>
            <w:proofErr w:type="spellStart"/>
            <w:r w:rsidRPr="002F3241">
              <w:rPr>
                <w:rFonts w:ascii="Times New Roman" w:hAnsi="Times New Roman" w:cs="Times New Roman"/>
                <w:b/>
                <w:sz w:val="16"/>
                <w:szCs w:val="16"/>
              </w:rPr>
              <w:t>тромбинового</w:t>
            </w:r>
            <w:proofErr w:type="spellEnd"/>
            <w:r w:rsidRPr="002F3241">
              <w:rPr>
                <w:rFonts w:ascii="Times New Roman" w:hAnsi="Times New Roman" w:cs="Times New Roman"/>
                <w:b/>
                <w:sz w:val="16"/>
                <w:szCs w:val="16"/>
              </w:rPr>
              <w:t xml:space="preserve"> времени для анализатора коагуляции OCG-102,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rsidP="008B2B9C">
            <w:pPr>
              <w:rPr>
                <w:rFonts w:ascii="Times New Roman" w:hAnsi="Times New Roman" w:cs="Times New Roman"/>
                <w:sz w:val="16"/>
                <w:szCs w:val="16"/>
              </w:rPr>
            </w:pPr>
            <w:proofErr w:type="spellStart"/>
            <w:r w:rsidRPr="002F3241">
              <w:rPr>
                <w:rFonts w:ascii="Times New Roman" w:hAnsi="Times New Roman" w:cs="Times New Roman"/>
                <w:sz w:val="16"/>
                <w:szCs w:val="16"/>
              </w:rPr>
              <w:t>Тест-полоски</w:t>
            </w:r>
            <w:proofErr w:type="spellEnd"/>
            <w:r w:rsidRPr="002F3241">
              <w:rPr>
                <w:rFonts w:ascii="Times New Roman" w:hAnsi="Times New Roman" w:cs="Times New Roman"/>
                <w:sz w:val="16"/>
                <w:szCs w:val="16"/>
              </w:rPr>
              <w:t xml:space="preserve"> для определения </w:t>
            </w:r>
            <w:proofErr w:type="spellStart"/>
            <w:r w:rsidRPr="002F3241">
              <w:rPr>
                <w:rFonts w:ascii="Times New Roman" w:hAnsi="Times New Roman" w:cs="Times New Roman"/>
                <w:sz w:val="16"/>
                <w:szCs w:val="16"/>
              </w:rPr>
              <w:t>тромбинового</w:t>
            </w:r>
            <w:proofErr w:type="spellEnd"/>
            <w:r w:rsidRPr="002F3241">
              <w:rPr>
                <w:rFonts w:ascii="Times New Roman" w:hAnsi="Times New Roman" w:cs="Times New Roman"/>
                <w:sz w:val="16"/>
                <w:szCs w:val="16"/>
              </w:rPr>
              <w:t xml:space="preserve"> времени </w:t>
            </w:r>
            <w:proofErr w:type="gramStart"/>
            <w:r w:rsidRPr="002F3241">
              <w:rPr>
                <w:rFonts w:ascii="Times New Roman" w:hAnsi="Times New Roman" w:cs="Times New Roman"/>
                <w:sz w:val="16"/>
                <w:szCs w:val="16"/>
              </w:rPr>
              <w:t>Специальная</w:t>
            </w:r>
            <w:proofErr w:type="gramEnd"/>
            <w:r w:rsidRPr="002F3241">
              <w:rPr>
                <w:rFonts w:ascii="Times New Roman" w:hAnsi="Times New Roman" w:cs="Times New Roman"/>
                <w:sz w:val="16"/>
                <w:szCs w:val="16"/>
              </w:rPr>
              <w:t xml:space="preserve"> пластиковая тест-полоска для количественного определения </w:t>
            </w:r>
            <w:proofErr w:type="spellStart"/>
            <w:r w:rsidRPr="002F3241">
              <w:rPr>
                <w:rFonts w:ascii="Times New Roman" w:hAnsi="Times New Roman" w:cs="Times New Roman"/>
                <w:sz w:val="16"/>
                <w:szCs w:val="16"/>
              </w:rPr>
              <w:t>тромбинового</w:t>
            </w:r>
            <w:proofErr w:type="spellEnd"/>
            <w:r w:rsidRPr="002F3241">
              <w:rPr>
                <w:rFonts w:ascii="Times New Roman" w:hAnsi="Times New Roman" w:cs="Times New Roman"/>
                <w:sz w:val="16"/>
                <w:szCs w:val="16"/>
              </w:rPr>
              <w:t xml:space="preserve"> в цельной цитратной крови. </w:t>
            </w:r>
            <w:proofErr w:type="gramStart"/>
            <w:r w:rsidRPr="002F3241">
              <w:rPr>
                <w:rFonts w:ascii="Times New Roman" w:hAnsi="Times New Roman" w:cs="Times New Roman"/>
                <w:sz w:val="16"/>
                <w:szCs w:val="16"/>
              </w:rPr>
              <w:t>Тест-полоска должна быть снабжена штрих-кодом совместимым со сканером анализатора коагуляции закрытого типа OCG-102.</w:t>
            </w:r>
            <w:proofErr w:type="gramEnd"/>
            <w:r w:rsidRPr="002F3241">
              <w:rPr>
                <w:rFonts w:ascii="Times New Roman" w:hAnsi="Times New Roman" w:cs="Times New Roman"/>
                <w:sz w:val="16"/>
                <w:szCs w:val="16"/>
              </w:rPr>
              <w:t xml:space="preserve"> На </w:t>
            </w:r>
            <w:proofErr w:type="gramStart"/>
            <w:r w:rsidRPr="002F3241">
              <w:rPr>
                <w:rFonts w:ascii="Times New Roman" w:hAnsi="Times New Roman" w:cs="Times New Roman"/>
                <w:sz w:val="16"/>
                <w:szCs w:val="16"/>
              </w:rPr>
              <w:t>тест-полоске</w:t>
            </w:r>
            <w:proofErr w:type="gramEnd"/>
            <w:r w:rsidRPr="002F3241">
              <w:rPr>
                <w:rFonts w:ascii="Times New Roman" w:hAnsi="Times New Roman" w:cs="Times New Roman"/>
                <w:sz w:val="16"/>
                <w:szCs w:val="16"/>
              </w:rPr>
              <w:t xml:space="preserve"> должна располагаться цилиндрическая реакционная камера, содержащая распыленные реагенты в сухом виде. Определение результата реакции с помощью специального вращающегося ротора. Объем цельной цитратной крови для анализа не более 20мкл.  Упаковка 24 </w:t>
            </w:r>
            <w:proofErr w:type="gramStart"/>
            <w:r w:rsidRPr="002F3241">
              <w:rPr>
                <w:rFonts w:ascii="Times New Roman" w:hAnsi="Times New Roman" w:cs="Times New Roman"/>
                <w:sz w:val="16"/>
                <w:szCs w:val="16"/>
              </w:rPr>
              <w:t>тест-полоски</w:t>
            </w:r>
            <w:proofErr w:type="gramEnd"/>
            <w:r w:rsidRPr="002F3241">
              <w:rPr>
                <w:rFonts w:ascii="Times New Roman" w:hAnsi="Times New Roman" w:cs="Times New Roman"/>
                <w:sz w:val="16"/>
                <w:szCs w:val="16"/>
              </w:rPr>
              <w:t>.</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proofErr w:type="spellStart"/>
            <w:r w:rsidRPr="002F3241">
              <w:rPr>
                <w:rFonts w:ascii="Times New Roman" w:eastAsia="Times New Roman" w:hAnsi="Times New Roman" w:cs="Times New Roman"/>
                <w:sz w:val="16"/>
                <w:szCs w:val="16"/>
                <w:lang w:eastAsia="ru-RU"/>
              </w:rPr>
              <w:t>упак</w:t>
            </w:r>
            <w:proofErr w:type="spell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38</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100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1 143 000,00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aa"/>
              <w:numPr>
                <w:ilvl w:val="0"/>
                <w:numId w:val="3"/>
              </w:numP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Контрольный материал для </w:t>
            </w:r>
            <w:proofErr w:type="spellStart"/>
            <w:r w:rsidRPr="002F3241">
              <w:rPr>
                <w:rFonts w:ascii="Times New Roman" w:hAnsi="Times New Roman" w:cs="Times New Roman"/>
                <w:b/>
                <w:sz w:val="16"/>
                <w:szCs w:val="16"/>
              </w:rPr>
              <w:t>клоттинговых</w:t>
            </w:r>
            <w:proofErr w:type="spellEnd"/>
            <w:r w:rsidRPr="002F3241">
              <w:rPr>
                <w:rFonts w:ascii="Times New Roman" w:hAnsi="Times New Roman" w:cs="Times New Roman"/>
                <w:b/>
                <w:sz w:val="16"/>
                <w:szCs w:val="16"/>
              </w:rPr>
              <w:t xml:space="preserve"> тестов для анализатора коагуляции OCG-102, закрытого типа</w:t>
            </w:r>
          </w:p>
          <w:p w:rsidR="00136367" w:rsidRPr="002F3241" w:rsidRDefault="00136367" w:rsidP="008B2B9C">
            <w:pPr>
              <w:rPr>
                <w:rFonts w:ascii="Times New Roman" w:hAnsi="Times New Roman" w:cs="Times New Roman"/>
                <w:b/>
                <w:sz w:val="16"/>
                <w:szCs w:val="16"/>
              </w:rPr>
            </w:pP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r w:rsidRPr="002F3241">
              <w:rPr>
                <w:rFonts w:ascii="Times New Roman" w:hAnsi="Times New Roman" w:cs="Times New Roman"/>
                <w:sz w:val="16"/>
                <w:szCs w:val="16"/>
              </w:rPr>
              <w:t xml:space="preserve">Контрольный материал для </w:t>
            </w:r>
            <w:proofErr w:type="spellStart"/>
            <w:r w:rsidRPr="002F3241">
              <w:rPr>
                <w:rFonts w:ascii="Times New Roman" w:hAnsi="Times New Roman" w:cs="Times New Roman"/>
                <w:sz w:val="16"/>
                <w:szCs w:val="16"/>
              </w:rPr>
              <w:t>клоттинговых</w:t>
            </w:r>
            <w:proofErr w:type="spellEnd"/>
            <w:r w:rsidRPr="002F3241">
              <w:rPr>
                <w:rFonts w:ascii="Times New Roman" w:hAnsi="Times New Roman" w:cs="Times New Roman"/>
                <w:sz w:val="16"/>
                <w:szCs w:val="16"/>
              </w:rPr>
              <w:t xml:space="preserve"> тестов для анализатора коагуляции OCG-102, закрытого типа</w:t>
            </w:r>
          </w:p>
          <w:p w:rsidR="00136367" w:rsidRPr="002F3241" w:rsidRDefault="00136367" w:rsidP="008B2B9C">
            <w:pPr>
              <w:rPr>
                <w:rFonts w:ascii="Times New Roman" w:hAnsi="Times New Roman" w:cs="Times New Roman"/>
                <w:sz w:val="16"/>
                <w:szCs w:val="16"/>
              </w:rPr>
            </w:pPr>
            <w:r w:rsidRPr="002F3241">
              <w:rPr>
                <w:rFonts w:ascii="Times New Roman" w:hAnsi="Times New Roman" w:cs="Times New Roman"/>
                <w:sz w:val="16"/>
                <w:szCs w:val="16"/>
              </w:rPr>
              <w:t xml:space="preserve">Специальный контрольный материал для проведения QC </w:t>
            </w:r>
            <w:proofErr w:type="spellStart"/>
            <w:r w:rsidRPr="002F3241">
              <w:rPr>
                <w:rFonts w:ascii="Times New Roman" w:hAnsi="Times New Roman" w:cs="Times New Roman"/>
                <w:sz w:val="16"/>
                <w:szCs w:val="16"/>
              </w:rPr>
              <w:t>клоттинговых</w:t>
            </w:r>
            <w:proofErr w:type="spellEnd"/>
            <w:r w:rsidRPr="002F3241">
              <w:rPr>
                <w:rFonts w:ascii="Times New Roman" w:hAnsi="Times New Roman" w:cs="Times New Roman"/>
                <w:sz w:val="16"/>
                <w:szCs w:val="16"/>
              </w:rPr>
              <w:t xml:space="preserve"> тестов при выполнении исследований с помощью </w:t>
            </w:r>
            <w:proofErr w:type="gramStart"/>
            <w:r w:rsidRPr="002F3241">
              <w:rPr>
                <w:rFonts w:ascii="Times New Roman" w:hAnsi="Times New Roman" w:cs="Times New Roman"/>
                <w:sz w:val="16"/>
                <w:szCs w:val="16"/>
              </w:rPr>
              <w:t>тест-полосок</w:t>
            </w:r>
            <w:proofErr w:type="gramEnd"/>
            <w:r w:rsidRPr="002F3241">
              <w:rPr>
                <w:rFonts w:ascii="Times New Roman" w:hAnsi="Times New Roman" w:cs="Times New Roman"/>
                <w:sz w:val="16"/>
                <w:szCs w:val="16"/>
              </w:rPr>
              <w:t xml:space="preserve"> на анализаторе коагуляции закрытого типа OCG-102. Контрольный материал </w:t>
            </w:r>
            <w:proofErr w:type="gramStart"/>
            <w:r w:rsidRPr="002F3241">
              <w:rPr>
                <w:rFonts w:ascii="Times New Roman" w:hAnsi="Times New Roman" w:cs="Times New Roman"/>
                <w:sz w:val="16"/>
                <w:szCs w:val="16"/>
              </w:rPr>
              <w:t>представляет из себя</w:t>
            </w:r>
            <w:proofErr w:type="gramEnd"/>
            <w:r w:rsidRPr="002F3241">
              <w:rPr>
                <w:rFonts w:ascii="Times New Roman" w:hAnsi="Times New Roman" w:cs="Times New Roman"/>
                <w:sz w:val="16"/>
                <w:szCs w:val="16"/>
              </w:rPr>
              <w:t xml:space="preserve"> плазму со специальной обработкой цитратом натрия. </w:t>
            </w:r>
            <w:proofErr w:type="gramStart"/>
            <w:r w:rsidRPr="002F3241">
              <w:rPr>
                <w:rFonts w:ascii="Times New Roman" w:hAnsi="Times New Roman" w:cs="Times New Roman"/>
                <w:sz w:val="16"/>
                <w:szCs w:val="16"/>
              </w:rPr>
              <w:t>Контроль должен быть двухуровневым и состоять из двух флаконов с нормальным и патологическим диапазонами.</w:t>
            </w:r>
            <w:proofErr w:type="gramEnd"/>
            <w:r w:rsidRPr="002F3241">
              <w:rPr>
                <w:rFonts w:ascii="Times New Roman" w:hAnsi="Times New Roman" w:cs="Times New Roman"/>
                <w:sz w:val="16"/>
                <w:szCs w:val="16"/>
              </w:rPr>
              <w:t xml:space="preserve"> Обязательное наличие аттестованных </w:t>
            </w:r>
            <w:proofErr w:type="spellStart"/>
            <w:r w:rsidRPr="002F3241">
              <w:rPr>
                <w:rFonts w:ascii="Times New Roman" w:hAnsi="Times New Roman" w:cs="Times New Roman"/>
                <w:sz w:val="16"/>
                <w:szCs w:val="16"/>
              </w:rPr>
              <w:t>референтных</w:t>
            </w:r>
            <w:proofErr w:type="spellEnd"/>
            <w:r w:rsidRPr="002F3241">
              <w:rPr>
                <w:rFonts w:ascii="Times New Roman" w:hAnsi="Times New Roman" w:cs="Times New Roman"/>
                <w:sz w:val="16"/>
                <w:szCs w:val="16"/>
              </w:rPr>
              <w:t xml:space="preserve"> значений</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proofErr w:type="spellStart"/>
            <w:proofErr w:type="gramStart"/>
            <w:r w:rsidRPr="002F3241">
              <w:rPr>
                <w:rFonts w:ascii="Times New Roman" w:eastAsia="Times New Roman" w:hAnsi="Times New Roman" w:cs="Times New Roman"/>
                <w:sz w:val="16"/>
                <w:szCs w:val="16"/>
                <w:lang w:eastAsia="ru-RU"/>
              </w:rPr>
              <w:t>шт</w:t>
            </w:r>
            <w:proofErr w:type="spellEnd"/>
            <w:proofErr w:type="gramEnd"/>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88</w:t>
            </w:r>
            <w:r w:rsidR="00F36FA9" w:rsidRPr="002F3241">
              <w:rPr>
                <w:rFonts w:ascii="Times New Roman" w:hAnsi="Times New Roman" w:cs="Times New Roman"/>
                <w:sz w:val="16"/>
                <w:szCs w:val="16"/>
              </w:rPr>
              <w:t> </w:t>
            </w:r>
            <w:r w:rsidRPr="002F3241">
              <w:rPr>
                <w:rFonts w:ascii="Times New Roman" w:hAnsi="Times New Roman" w:cs="Times New Roman"/>
                <w:sz w:val="16"/>
                <w:szCs w:val="16"/>
              </w:rPr>
              <w:t>000</w:t>
            </w:r>
            <w:r w:rsidR="00F36FA9" w:rsidRPr="002F3241">
              <w:rPr>
                <w:rFonts w:ascii="Times New Roman" w:hAnsi="Times New Roman" w:cs="Times New Roman"/>
                <w:sz w:val="16"/>
                <w:szCs w:val="16"/>
              </w:rPr>
              <w:t>,00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hAnsi="Times New Roman" w:cs="Times New Roman"/>
                <w:sz w:val="16"/>
                <w:szCs w:val="16"/>
              </w:rPr>
            </w:pPr>
            <w:r w:rsidRPr="002F3241">
              <w:rPr>
                <w:rFonts w:ascii="Times New Roman" w:hAnsi="Times New Roman" w:cs="Times New Roman"/>
                <w:sz w:val="16"/>
                <w:szCs w:val="16"/>
              </w:rPr>
              <w:t>88 000,00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F723B3">
        <w:trPr>
          <w:trHeight w:val="349"/>
        </w:trPr>
        <w:tc>
          <w:tcPr>
            <w:tcW w:w="16125" w:type="dxa"/>
            <w:gridSpan w:val="16"/>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F0794B">
            <w:pPr>
              <w:jc w:val="center"/>
              <w:rPr>
                <w:rFonts w:ascii="Times New Roman" w:hAnsi="Times New Roman" w:cs="Times New Roman"/>
                <w:b/>
                <w:sz w:val="16"/>
                <w:szCs w:val="16"/>
              </w:rPr>
            </w:pPr>
            <w:r w:rsidRPr="002F3241">
              <w:rPr>
                <w:rFonts w:ascii="Times New Roman" w:hAnsi="Times New Roman" w:cs="Times New Roman"/>
                <w:b/>
                <w:sz w:val="16"/>
                <w:szCs w:val="16"/>
              </w:rPr>
              <w:t xml:space="preserve">Автоматический анализатор измерения СОЭ </w:t>
            </w:r>
            <w:proofErr w:type="spellStart"/>
            <w:r w:rsidRPr="002F3241">
              <w:rPr>
                <w:rFonts w:ascii="Times New Roman" w:hAnsi="Times New Roman" w:cs="Times New Roman"/>
                <w:b/>
                <w:sz w:val="16"/>
                <w:szCs w:val="16"/>
              </w:rPr>
              <w:t>Vision</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Рго</w:t>
            </w:r>
            <w:proofErr w:type="spellEnd"/>
            <w:r w:rsidRPr="002F3241">
              <w:rPr>
                <w:rFonts w:ascii="Times New Roman" w:hAnsi="Times New Roman" w:cs="Times New Roman"/>
                <w:b/>
                <w:sz w:val="16"/>
                <w:szCs w:val="16"/>
              </w:rPr>
              <w:t xml:space="preserve">, закрытого типа производства </w:t>
            </w:r>
            <w:proofErr w:type="spellStart"/>
            <w:r w:rsidRPr="002F3241">
              <w:rPr>
                <w:rFonts w:ascii="Times New Roman" w:hAnsi="Times New Roman" w:cs="Times New Roman"/>
                <w:b/>
                <w:sz w:val="16"/>
                <w:szCs w:val="16"/>
              </w:rPr>
              <w:t>Shenzhen</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Yhlo</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Biotech</w:t>
            </w:r>
            <w:proofErr w:type="spellEnd"/>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Диагностические реагенты для анализатора СОЭ </w:t>
            </w:r>
            <w:proofErr w:type="spellStart"/>
            <w:r w:rsidRPr="002F3241">
              <w:rPr>
                <w:rFonts w:ascii="Times New Roman" w:hAnsi="Times New Roman" w:cs="Times New Roman"/>
                <w:b/>
                <w:sz w:val="16"/>
                <w:szCs w:val="16"/>
              </w:rPr>
              <w:t>Vision</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Pro</w:t>
            </w:r>
            <w:proofErr w:type="spellEnd"/>
            <w:r w:rsidRPr="002F3241">
              <w:rPr>
                <w:rFonts w:ascii="Times New Roman" w:hAnsi="Times New Roman" w:cs="Times New Roman"/>
                <w:b/>
                <w:sz w:val="16"/>
                <w:szCs w:val="16"/>
              </w:rPr>
              <w:t xml:space="preserve">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r w:rsidRPr="002F3241">
              <w:rPr>
                <w:rFonts w:ascii="Times New Roman" w:hAnsi="Times New Roman" w:cs="Times New Roman"/>
                <w:sz w:val="16"/>
                <w:szCs w:val="16"/>
              </w:rPr>
              <w:t xml:space="preserve">Электронная тест карта для анализатора СОЭ </w:t>
            </w:r>
            <w:proofErr w:type="spellStart"/>
            <w:r w:rsidRPr="002F3241">
              <w:rPr>
                <w:rFonts w:ascii="Times New Roman" w:hAnsi="Times New Roman" w:cs="Times New Roman"/>
                <w:sz w:val="16"/>
                <w:szCs w:val="16"/>
              </w:rPr>
              <w:t>Vision</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Pro</w:t>
            </w:r>
            <w:proofErr w:type="spellEnd"/>
            <w:r w:rsidRPr="002F3241">
              <w:rPr>
                <w:rFonts w:ascii="Times New Roman" w:hAnsi="Times New Roman" w:cs="Times New Roman"/>
                <w:sz w:val="16"/>
                <w:szCs w:val="16"/>
              </w:rPr>
              <w:t>. Тест карта на 10000 тестов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 xml:space="preserve">Набор </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val="kk-KZ" w:eastAsia="ru-RU"/>
              </w:rPr>
            </w:pPr>
            <w:r w:rsidRPr="002F3241">
              <w:rPr>
                <w:rFonts w:ascii="Times New Roman" w:hAnsi="Times New Roman" w:cs="Times New Roman"/>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2 700 000,00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2 700 000,00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F36FA9"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D52116">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Диагностические реагенты для анализатора СОЭ </w:t>
            </w:r>
            <w:proofErr w:type="spellStart"/>
            <w:r w:rsidRPr="002F3241">
              <w:rPr>
                <w:rFonts w:ascii="Times New Roman" w:hAnsi="Times New Roman" w:cs="Times New Roman"/>
                <w:b/>
                <w:sz w:val="16"/>
                <w:szCs w:val="16"/>
              </w:rPr>
              <w:t>Vision</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Pro</w:t>
            </w:r>
            <w:proofErr w:type="spellEnd"/>
            <w:r w:rsidRPr="002F3241">
              <w:rPr>
                <w:rFonts w:ascii="Times New Roman" w:hAnsi="Times New Roman" w:cs="Times New Roman"/>
                <w:b/>
                <w:sz w:val="16"/>
                <w:szCs w:val="16"/>
              </w:rPr>
              <w:t xml:space="preserve"> закрытого типа</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rPr>
                <w:rFonts w:ascii="Times New Roman" w:hAnsi="Times New Roman" w:cs="Times New Roman"/>
                <w:sz w:val="16"/>
                <w:szCs w:val="16"/>
              </w:rPr>
            </w:pPr>
            <w:proofErr w:type="spellStart"/>
            <w:r w:rsidRPr="002F3241">
              <w:rPr>
                <w:rFonts w:ascii="Times New Roman" w:hAnsi="Times New Roman" w:cs="Times New Roman"/>
                <w:sz w:val="16"/>
                <w:szCs w:val="16"/>
              </w:rPr>
              <w:t>Ликвичек</w:t>
            </w:r>
            <w:proofErr w:type="spellEnd"/>
            <w:r w:rsidRPr="002F3241">
              <w:rPr>
                <w:rFonts w:ascii="Times New Roman" w:hAnsi="Times New Roman" w:cs="Times New Roman"/>
                <w:sz w:val="16"/>
                <w:szCs w:val="16"/>
              </w:rPr>
              <w:t xml:space="preserve">, контроль СОЭ, двухуровневый, </w:t>
            </w:r>
            <w:proofErr w:type="spellStart"/>
            <w:r w:rsidRPr="002F3241">
              <w:rPr>
                <w:rFonts w:ascii="Times New Roman" w:hAnsi="Times New Roman" w:cs="Times New Roman"/>
                <w:sz w:val="16"/>
                <w:szCs w:val="16"/>
              </w:rPr>
              <w:t>миниупаковка</w:t>
            </w:r>
            <w:proofErr w:type="spellEnd"/>
            <w:r w:rsidRPr="002F3241">
              <w:rPr>
                <w:rFonts w:ascii="Times New Roman" w:hAnsi="Times New Roman" w:cs="Times New Roman"/>
                <w:sz w:val="16"/>
                <w:szCs w:val="16"/>
              </w:rPr>
              <w:t xml:space="preserve"> (2х9мл). Обязательное наличие заводских </w:t>
            </w:r>
            <w:proofErr w:type="spellStart"/>
            <w:r w:rsidRPr="002F3241">
              <w:rPr>
                <w:rFonts w:ascii="Times New Roman" w:hAnsi="Times New Roman" w:cs="Times New Roman"/>
                <w:sz w:val="16"/>
                <w:szCs w:val="16"/>
              </w:rPr>
              <w:t>референтных</w:t>
            </w:r>
            <w:proofErr w:type="spellEnd"/>
            <w:r w:rsidRPr="002F3241">
              <w:rPr>
                <w:rFonts w:ascii="Times New Roman" w:hAnsi="Times New Roman" w:cs="Times New Roman"/>
                <w:sz w:val="16"/>
                <w:szCs w:val="16"/>
              </w:rPr>
              <w:t xml:space="preserve"> значений для анализатора СОЭ </w:t>
            </w:r>
            <w:proofErr w:type="spellStart"/>
            <w:r w:rsidRPr="002F3241">
              <w:rPr>
                <w:rFonts w:ascii="Times New Roman" w:hAnsi="Times New Roman" w:cs="Times New Roman"/>
                <w:sz w:val="16"/>
                <w:szCs w:val="16"/>
              </w:rPr>
              <w:t>Vision</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Pro</w:t>
            </w:r>
            <w:proofErr w:type="spell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Набор</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val="kk-KZ" w:eastAsia="ru-RU"/>
              </w:rPr>
            </w:pPr>
            <w:r w:rsidRPr="002F3241">
              <w:rPr>
                <w:rFonts w:ascii="Times New Roman" w:hAnsi="Times New Roman" w:cs="Times New Roman"/>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372 000,00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36367" w:rsidRPr="002F3241" w:rsidRDefault="00136367" w:rsidP="008B2B9C">
            <w:pPr>
              <w:jc w:val="center"/>
              <w:rPr>
                <w:rFonts w:ascii="Times New Roman" w:eastAsia="Times New Roman" w:hAnsi="Times New Roman" w:cs="Times New Roman"/>
                <w:sz w:val="16"/>
                <w:szCs w:val="16"/>
                <w:lang w:eastAsia="ru-RU"/>
              </w:rPr>
            </w:pPr>
            <w:r w:rsidRPr="002F3241">
              <w:rPr>
                <w:rFonts w:ascii="Times New Roman" w:hAnsi="Times New Roman" w:cs="Times New Roman"/>
                <w:sz w:val="16"/>
                <w:szCs w:val="16"/>
              </w:rPr>
              <w:t>372 000,00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136367" w:rsidRPr="002F3241" w:rsidRDefault="0013636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AD33E7" w:rsidRDefault="002F3241" w:rsidP="003D4477">
            <w:pPr>
              <w:rPr>
                <w:rFonts w:ascii="Times New Roman" w:hAnsi="Times New Roman" w:cs="Times New Roman"/>
                <w:b/>
                <w:sz w:val="16"/>
                <w:szCs w:val="16"/>
              </w:rPr>
            </w:pPr>
            <w:r w:rsidRPr="00AD33E7">
              <w:rPr>
                <w:rFonts w:ascii="Times New Roman" w:hAnsi="Times New Roman" w:cs="Times New Roman"/>
                <w:b/>
                <w:sz w:val="16"/>
                <w:szCs w:val="16"/>
              </w:rPr>
              <w:t xml:space="preserve">Зонд "Юнона" стерильный однократного применения </w:t>
            </w:r>
            <w:proofErr w:type="spellStart"/>
            <w:r w:rsidRPr="00AD33E7">
              <w:rPr>
                <w:rFonts w:ascii="Times New Roman" w:hAnsi="Times New Roman" w:cs="Times New Roman"/>
                <w:b/>
                <w:sz w:val="16"/>
                <w:szCs w:val="16"/>
              </w:rPr>
              <w:t>Симург</w:t>
            </w:r>
            <w:proofErr w:type="spellEnd"/>
            <w:r w:rsidRPr="00AD33E7">
              <w:rPr>
                <w:rFonts w:ascii="Times New Roman" w:hAnsi="Times New Roman" w:cs="Times New Roman"/>
                <w:b/>
                <w:sz w:val="16"/>
                <w:szCs w:val="16"/>
              </w:rPr>
              <w:t xml:space="preserve">: </w:t>
            </w:r>
            <w:proofErr w:type="spellStart"/>
            <w:r w:rsidRPr="00AD33E7">
              <w:rPr>
                <w:rFonts w:ascii="Times New Roman" w:hAnsi="Times New Roman" w:cs="Times New Roman"/>
                <w:b/>
                <w:sz w:val="16"/>
                <w:szCs w:val="16"/>
              </w:rPr>
              <w:t>цитощетка</w:t>
            </w:r>
            <w:proofErr w:type="spell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Зонд "Юнона" стерильный однократного применения </w:t>
            </w:r>
            <w:proofErr w:type="spellStart"/>
            <w:r w:rsidRPr="002F3241">
              <w:rPr>
                <w:rFonts w:ascii="Times New Roman" w:hAnsi="Times New Roman" w:cs="Times New Roman"/>
                <w:sz w:val="16"/>
                <w:szCs w:val="16"/>
              </w:rPr>
              <w:t>Симург</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цитощетка</w:t>
            </w:r>
            <w:proofErr w:type="spell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1 000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AD33E7" w:rsidP="003D4477">
            <w:pPr>
              <w:pStyle w:val="1"/>
              <w:jc w:val="center"/>
              <w:rPr>
                <w:bCs/>
                <w:sz w:val="16"/>
                <w:szCs w:val="16"/>
              </w:rPr>
            </w:pPr>
            <w:r>
              <w:rPr>
                <w:bCs/>
                <w:sz w:val="16"/>
                <w:szCs w:val="16"/>
              </w:rPr>
              <w:t>143,00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AD33E7" w:rsidP="003D4477">
            <w:pPr>
              <w:pStyle w:val="1"/>
              <w:jc w:val="center"/>
              <w:rPr>
                <w:bCs/>
                <w:sz w:val="16"/>
                <w:szCs w:val="16"/>
              </w:rPr>
            </w:pPr>
            <w:r>
              <w:rPr>
                <w:bCs/>
                <w:sz w:val="16"/>
                <w:szCs w:val="16"/>
              </w:rPr>
              <w:t>143 000,00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Стекло предметное 76*26*+-1,0(+-2,0)мм толщ 1,0+-0,1мм с/шлиф</w:t>
            </w:r>
            <w:proofErr w:type="gramStart"/>
            <w:r w:rsidRPr="002F3241">
              <w:rPr>
                <w:rFonts w:ascii="Times New Roman" w:hAnsi="Times New Roman" w:cs="Times New Roman"/>
                <w:b/>
                <w:sz w:val="16"/>
                <w:szCs w:val="16"/>
              </w:rPr>
              <w:t>.</w:t>
            </w:r>
            <w:proofErr w:type="gramEnd"/>
            <w:r w:rsidRPr="002F3241">
              <w:rPr>
                <w:rFonts w:ascii="Times New Roman" w:hAnsi="Times New Roman" w:cs="Times New Roman"/>
                <w:b/>
                <w:sz w:val="16"/>
                <w:szCs w:val="16"/>
              </w:rPr>
              <w:t xml:space="preserve"> </w:t>
            </w:r>
            <w:proofErr w:type="gramStart"/>
            <w:r w:rsidRPr="002F3241">
              <w:rPr>
                <w:rFonts w:ascii="Times New Roman" w:hAnsi="Times New Roman" w:cs="Times New Roman"/>
                <w:b/>
                <w:sz w:val="16"/>
                <w:szCs w:val="16"/>
              </w:rPr>
              <w:t>к</w:t>
            </w:r>
            <w:proofErr w:type="gramEnd"/>
            <w:r w:rsidRPr="002F3241">
              <w:rPr>
                <w:rFonts w:ascii="Times New Roman" w:hAnsi="Times New Roman" w:cs="Times New Roman"/>
                <w:b/>
                <w:sz w:val="16"/>
                <w:szCs w:val="16"/>
              </w:rPr>
              <w:t xml:space="preserve">раями </w:t>
            </w:r>
            <w:proofErr w:type="spellStart"/>
            <w:r w:rsidRPr="002F3241">
              <w:rPr>
                <w:rFonts w:ascii="Times New Roman" w:hAnsi="Times New Roman" w:cs="Times New Roman"/>
                <w:b/>
                <w:sz w:val="16"/>
                <w:szCs w:val="16"/>
              </w:rPr>
              <w:t>упк</w:t>
            </w:r>
            <w:proofErr w:type="spellEnd"/>
            <w:r w:rsidRPr="002F3241">
              <w:rPr>
                <w:rFonts w:ascii="Times New Roman" w:hAnsi="Times New Roman" w:cs="Times New Roman"/>
                <w:b/>
                <w:sz w:val="16"/>
                <w:szCs w:val="16"/>
              </w:rPr>
              <w:t>. №50</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Стекло предметное 76*26*+-1,0(+-2,0)мм толщ 1,0+-0,1мм с/шлиф</w:t>
            </w:r>
            <w:proofErr w:type="gramStart"/>
            <w:r w:rsidRPr="002F3241">
              <w:rPr>
                <w:rFonts w:ascii="Times New Roman" w:hAnsi="Times New Roman" w:cs="Times New Roman"/>
                <w:sz w:val="16"/>
                <w:szCs w:val="16"/>
              </w:rPr>
              <w:t>.</w:t>
            </w:r>
            <w:proofErr w:type="gramEnd"/>
            <w:r w:rsidRPr="002F3241">
              <w:rPr>
                <w:rFonts w:ascii="Times New Roman" w:hAnsi="Times New Roman" w:cs="Times New Roman"/>
                <w:sz w:val="16"/>
                <w:szCs w:val="16"/>
              </w:rPr>
              <w:t xml:space="preserve"> </w:t>
            </w:r>
            <w:proofErr w:type="gramStart"/>
            <w:r w:rsidRPr="002F3241">
              <w:rPr>
                <w:rFonts w:ascii="Times New Roman" w:hAnsi="Times New Roman" w:cs="Times New Roman"/>
                <w:sz w:val="16"/>
                <w:szCs w:val="16"/>
              </w:rPr>
              <w:t>к</w:t>
            </w:r>
            <w:proofErr w:type="gramEnd"/>
            <w:r w:rsidRPr="002F3241">
              <w:rPr>
                <w:rFonts w:ascii="Times New Roman" w:hAnsi="Times New Roman" w:cs="Times New Roman"/>
                <w:sz w:val="16"/>
                <w:szCs w:val="16"/>
              </w:rPr>
              <w:t xml:space="preserve">раями </w:t>
            </w:r>
            <w:proofErr w:type="spellStart"/>
            <w:r w:rsidRPr="002F3241">
              <w:rPr>
                <w:rFonts w:ascii="Times New Roman" w:hAnsi="Times New Roman" w:cs="Times New Roman"/>
                <w:sz w:val="16"/>
                <w:szCs w:val="16"/>
              </w:rPr>
              <w:t>упк</w:t>
            </w:r>
            <w:proofErr w:type="spellEnd"/>
            <w:r w:rsidRPr="002F3241">
              <w:rPr>
                <w:rFonts w:ascii="Times New Roman" w:hAnsi="Times New Roman" w:cs="Times New Roman"/>
                <w:sz w:val="16"/>
                <w:szCs w:val="16"/>
              </w:rPr>
              <w:t>. №50</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20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950,00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19 000,00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Стекла покровные  №100 </w:t>
            </w:r>
            <w:proofErr w:type="spellStart"/>
            <w:r w:rsidRPr="002F3241">
              <w:rPr>
                <w:rFonts w:ascii="Times New Roman" w:hAnsi="Times New Roman" w:cs="Times New Roman"/>
                <w:b/>
                <w:sz w:val="16"/>
                <w:szCs w:val="16"/>
              </w:rPr>
              <w:t>HangZhou</w:t>
            </w:r>
            <w:proofErr w:type="spellEnd"/>
            <w:r w:rsidRPr="002F3241">
              <w:rPr>
                <w:rFonts w:ascii="Times New Roman" w:hAnsi="Times New Roman" w:cs="Times New Roman"/>
                <w:b/>
                <w:sz w:val="16"/>
                <w:szCs w:val="16"/>
              </w:rPr>
              <w:t xml:space="preserve"> 24*24мм</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Стекла покровные  №100 </w:t>
            </w:r>
            <w:proofErr w:type="spellStart"/>
            <w:r w:rsidRPr="002F3241">
              <w:rPr>
                <w:rFonts w:ascii="Times New Roman" w:hAnsi="Times New Roman" w:cs="Times New Roman"/>
                <w:sz w:val="16"/>
                <w:szCs w:val="16"/>
              </w:rPr>
              <w:t>HangZhou</w:t>
            </w:r>
            <w:proofErr w:type="spellEnd"/>
            <w:r w:rsidRPr="002F3241">
              <w:rPr>
                <w:rFonts w:ascii="Times New Roman" w:hAnsi="Times New Roman" w:cs="Times New Roman"/>
                <w:sz w:val="16"/>
                <w:szCs w:val="16"/>
              </w:rPr>
              <w:t xml:space="preserve"> 24*24мм</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520,00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7 800,00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Наконечники 0-200 мкл, желтые </w:t>
            </w:r>
            <w:proofErr w:type="gramStart"/>
            <w:r w:rsidRPr="002F3241">
              <w:rPr>
                <w:rFonts w:ascii="Times New Roman" w:hAnsi="Times New Roman" w:cs="Times New Roman"/>
                <w:b/>
                <w:sz w:val="16"/>
                <w:szCs w:val="16"/>
              </w:rPr>
              <w:t xml:space="preserve">( </w:t>
            </w:r>
            <w:proofErr w:type="gramEnd"/>
            <w:r w:rsidRPr="002F3241">
              <w:rPr>
                <w:rFonts w:ascii="Times New Roman" w:hAnsi="Times New Roman" w:cs="Times New Roman"/>
                <w:b/>
                <w:sz w:val="16"/>
                <w:szCs w:val="16"/>
              </w:rPr>
              <w:t>уп=1000шт) (Китай) ) (GM001,1000)</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Наконечники 0-200 мкл, желтые </w:t>
            </w:r>
            <w:proofErr w:type="gramStart"/>
            <w:r w:rsidRPr="002F3241">
              <w:rPr>
                <w:rFonts w:ascii="Times New Roman" w:hAnsi="Times New Roman" w:cs="Times New Roman"/>
                <w:sz w:val="16"/>
                <w:szCs w:val="16"/>
              </w:rPr>
              <w:t xml:space="preserve">( </w:t>
            </w:r>
            <w:proofErr w:type="gramEnd"/>
            <w:r w:rsidRPr="002F3241">
              <w:rPr>
                <w:rFonts w:ascii="Times New Roman" w:hAnsi="Times New Roman" w:cs="Times New Roman"/>
                <w:sz w:val="16"/>
                <w:szCs w:val="16"/>
              </w:rPr>
              <w:t>уп=1000шт) (Китай) ) (GM001,1000)</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9A1459">
            <w:pPr>
              <w:pStyle w:val="1"/>
              <w:jc w:val="center"/>
              <w:rPr>
                <w:bCs/>
                <w:sz w:val="16"/>
                <w:szCs w:val="16"/>
              </w:rPr>
            </w:pPr>
            <w:r w:rsidRPr="002F3241">
              <w:rPr>
                <w:bCs/>
                <w:sz w:val="16"/>
                <w:szCs w:val="16"/>
              </w:rPr>
              <w:t>2 900,00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2 900,00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Гемоглобин - АГАТ ( </w:t>
            </w:r>
            <w:proofErr w:type="spellStart"/>
            <w:r w:rsidRPr="002F3241">
              <w:rPr>
                <w:rFonts w:ascii="Times New Roman" w:hAnsi="Times New Roman" w:cs="Times New Roman"/>
                <w:b/>
                <w:sz w:val="16"/>
                <w:szCs w:val="16"/>
              </w:rPr>
              <w:t>цианметгем</w:t>
            </w:r>
            <w:proofErr w:type="gramStart"/>
            <w:r w:rsidRPr="002F3241">
              <w:rPr>
                <w:rFonts w:ascii="Times New Roman" w:hAnsi="Times New Roman" w:cs="Times New Roman"/>
                <w:b/>
                <w:sz w:val="16"/>
                <w:szCs w:val="16"/>
              </w:rPr>
              <w:t>.м</w:t>
            </w:r>
            <w:proofErr w:type="gramEnd"/>
            <w:r w:rsidRPr="002F3241">
              <w:rPr>
                <w:rFonts w:ascii="Times New Roman" w:hAnsi="Times New Roman" w:cs="Times New Roman"/>
                <w:b/>
                <w:sz w:val="16"/>
                <w:szCs w:val="16"/>
              </w:rPr>
              <w:t>-д</w:t>
            </w:r>
            <w:proofErr w:type="spellEnd"/>
            <w:r w:rsidRPr="002F3241">
              <w:rPr>
                <w:rFonts w:ascii="Times New Roman" w:hAnsi="Times New Roman" w:cs="Times New Roman"/>
                <w:b/>
                <w:sz w:val="16"/>
                <w:szCs w:val="16"/>
              </w:rPr>
              <w:t xml:space="preserve">, с </w:t>
            </w:r>
            <w:proofErr w:type="spellStart"/>
            <w:r w:rsidRPr="002F3241">
              <w:rPr>
                <w:rFonts w:ascii="Times New Roman" w:hAnsi="Times New Roman" w:cs="Times New Roman"/>
                <w:b/>
                <w:sz w:val="16"/>
                <w:szCs w:val="16"/>
              </w:rPr>
              <w:t>калибрат</w:t>
            </w:r>
            <w:proofErr w:type="spellEnd"/>
            <w:r w:rsidRPr="002F3241">
              <w:rPr>
                <w:rFonts w:ascii="Times New Roman" w:hAnsi="Times New Roman" w:cs="Times New Roman"/>
                <w:b/>
                <w:sz w:val="16"/>
                <w:szCs w:val="16"/>
              </w:rPr>
              <w:t>), АГАТ, 600 опр.х5мл)</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Гемоглобин - АГАТ ( </w:t>
            </w:r>
            <w:proofErr w:type="spellStart"/>
            <w:r w:rsidRPr="002F3241">
              <w:rPr>
                <w:rFonts w:ascii="Times New Roman" w:hAnsi="Times New Roman" w:cs="Times New Roman"/>
                <w:sz w:val="16"/>
                <w:szCs w:val="16"/>
              </w:rPr>
              <w:t>цианметгем</w:t>
            </w:r>
            <w:proofErr w:type="gramStart"/>
            <w:r w:rsidRPr="002F3241">
              <w:rPr>
                <w:rFonts w:ascii="Times New Roman" w:hAnsi="Times New Roman" w:cs="Times New Roman"/>
                <w:sz w:val="16"/>
                <w:szCs w:val="16"/>
              </w:rPr>
              <w:t>.м</w:t>
            </w:r>
            <w:proofErr w:type="gramEnd"/>
            <w:r w:rsidRPr="002F3241">
              <w:rPr>
                <w:rFonts w:ascii="Times New Roman" w:hAnsi="Times New Roman" w:cs="Times New Roman"/>
                <w:sz w:val="16"/>
                <w:szCs w:val="16"/>
              </w:rPr>
              <w:t>-д</w:t>
            </w:r>
            <w:proofErr w:type="spellEnd"/>
            <w:r w:rsidRPr="002F3241">
              <w:rPr>
                <w:rFonts w:ascii="Times New Roman" w:hAnsi="Times New Roman" w:cs="Times New Roman"/>
                <w:sz w:val="16"/>
                <w:szCs w:val="16"/>
              </w:rPr>
              <w:t xml:space="preserve">, с </w:t>
            </w:r>
            <w:proofErr w:type="spellStart"/>
            <w:r w:rsidRPr="002F3241">
              <w:rPr>
                <w:rFonts w:ascii="Times New Roman" w:hAnsi="Times New Roman" w:cs="Times New Roman"/>
                <w:sz w:val="16"/>
                <w:szCs w:val="16"/>
              </w:rPr>
              <w:t>калибрат</w:t>
            </w:r>
            <w:proofErr w:type="spellEnd"/>
            <w:r w:rsidRPr="002F3241">
              <w:rPr>
                <w:rFonts w:ascii="Times New Roman" w:hAnsi="Times New Roman" w:cs="Times New Roman"/>
                <w:sz w:val="16"/>
                <w:szCs w:val="16"/>
              </w:rPr>
              <w:t>), АГАТ, 600 опр.х5мл)</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наб</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3 900,00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39 000,00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proofErr w:type="spellStart"/>
            <w:r w:rsidRPr="00601E01">
              <w:rPr>
                <w:rFonts w:ascii="Times New Roman" w:hAnsi="Times New Roman" w:cs="Times New Roman"/>
                <w:b/>
                <w:sz w:val="16"/>
                <w:szCs w:val="16"/>
              </w:rPr>
              <w:t>Нарко-тест</w:t>
            </w:r>
            <w:proofErr w:type="spellEnd"/>
            <w:r w:rsidRPr="00601E01">
              <w:rPr>
                <w:rFonts w:ascii="Times New Roman" w:hAnsi="Times New Roman" w:cs="Times New Roman"/>
                <w:b/>
                <w:sz w:val="16"/>
                <w:szCs w:val="16"/>
              </w:rPr>
              <w:t xml:space="preserve"> на 5 видов наркотиков</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proofErr w:type="spellStart"/>
            <w:r w:rsidRPr="002F3241">
              <w:rPr>
                <w:rFonts w:ascii="Times New Roman" w:hAnsi="Times New Roman" w:cs="Times New Roman"/>
                <w:sz w:val="16"/>
                <w:szCs w:val="16"/>
              </w:rPr>
              <w:t>Нарко-тест</w:t>
            </w:r>
            <w:proofErr w:type="spellEnd"/>
            <w:r w:rsidRPr="002F3241">
              <w:rPr>
                <w:rFonts w:ascii="Times New Roman" w:hAnsi="Times New Roman" w:cs="Times New Roman"/>
                <w:sz w:val="16"/>
                <w:szCs w:val="16"/>
              </w:rPr>
              <w:t xml:space="preserve"> на 5 видов наркотиков</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601E01" w:rsidP="003D4477">
            <w:pPr>
              <w:pStyle w:val="1"/>
              <w:jc w:val="center"/>
              <w:rPr>
                <w:bCs/>
                <w:sz w:val="16"/>
                <w:szCs w:val="16"/>
              </w:rPr>
            </w:pPr>
            <w:r>
              <w:rPr>
                <w:bCs/>
                <w:sz w:val="16"/>
                <w:szCs w:val="16"/>
              </w:rPr>
              <w:t>4 300,00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601E01" w:rsidP="003D4477">
            <w:pPr>
              <w:pStyle w:val="1"/>
              <w:jc w:val="center"/>
              <w:rPr>
                <w:bCs/>
                <w:sz w:val="16"/>
                <w:szCs w:val="16"/>
              </w:rPr>
            </w:pPr>
            <w:r>
              <w:rPr>
                <w:bCs/>
                <w:sz w:val="16"/>
                <w:szCs w:val="16"/>
              </w:rPr>
              <w:t>8 600,00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8B2B9C">
            <w:pPr>
              <w:rPr>
                <w:rFonts w:ascii="Times New Roman" w:hAnsi="Times New Roman" w:cs="Times New Roman"/>
                <w:b/>
                <w:sz w:val="16"/>
                <w:szCs w:val="16"/>
              </w:rPr>
            </w:pPr>
            <w:r w:rsidRPr="002F3241">
              <w:rPr>
                <w:rFonts w:ascii="Times New Roman" w:hAnsi="Times New Roman" w:cs="Times New Roman"/>
                <w:b/>
                <w:sz w:val="16"/>
                <w:szCs w:val="16"/>
              </w:rPr>
              <w:t xml:space="preserve">Скальпель </w:t>
            </w:r>
            <w:proofErr w:type="spellStart"/>
            <w:r w:rsidRPr="002F3241">
              <w:rPr>
                <w:rFonts w:ascii="Times New Roman" w:hAnsi="Times New Roman" w:cs="Times New Roman"/>
                <w:b/>
                <w:sz w:val="16"/>
                <w:szCs w:val="16"/>
              </w:rPr>
              <w:t>Biolancet</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сменн</w:t>
            </w:r>
            <w:proofErr w:type="spellEnd"/>
            <w:r w:rsidRPr="002F3241">
              <w:rPr>
                <w:rFonts w:ascii="Times New Roman" w:hAnsi="Times New Roman" w:cs="Times New Roman"/>
                <w:b/>
                <w:sz w:val="16"/>
                <w:szCs w:val="16"/>
              </w:rPr>
              <w:t>/лезвие №13 о/раз стер</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Скальпель </w:t>
            </w:r>
            <w:proofErr w:type="spellStart"/>
            <w:r w:rsidRPr="002F3241">
              <w:rPr>
                <w:rFonts w:ascii="Times New Roman" w:hAnsi="Times New Roman" w:cs="Times New Roman"/>
                <w:sz w:val="16"/>
                <w:szCs w:val="16"/>
              </w:rPr>
              <w:t>Biolancet</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сменн</w:t>
            </w:r>
            <w:proofErr w:type="spellEnd"/>
            <w:r w:rsidRPr="002F3241">
              <w:rPr>
                <w:rFonts w:ascii="Times New Roman" w:hAnsi="Times New Roman" w:cs="Times New Roman"/>
                <w:sz w:val="16"/>
                <w:szCs w:val="16"/>
              </w:rPr>
              <w:t>/лезвие №13 о/раз стер</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Скальпель </w:t>
            </w:r>
            <w:proofErr w:type="spellStart"/>
            <w:r w:rsidRPr="002F3241">
              <w:rPr>
                <w:rFonts w:ascii="Times New Roman" w:hAnsi="Times New Roman" w:cs="Times New Roman"/>
                <w:b/>
                <w:sz w:val="16"/>
                <w:szCs w:val="16"/>
              </w:rPr>
              <w:t>Biolancet</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сменн</w:t>
            </w:r>
            <w:proofErr w:type="spellEnd"/>
            <w:r w:rsidRPr="002F3241">
              <w:rPr>
                <w:rFonts w:ascii="Times New Roman" w:hAnsi="Times New Roman" w:cs="Times New Roman"/>
                <w:b/>
                <w:sz w:val="16"/>
                <w:szCs w:val="16"/>
              </w:rPr>
              <w:t>/лезвие №21 о/раз стер</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Скальпель </w:t>
            </w:r>
            <w:proofErr w:type="spellStart"/>
            <w:r w:rsidRPr="002F3241">
              <w:rPr>
                <w:rFonts w:ascii="Times New Roman" w:hAnsi="Times New Roman" w:cs="Times New Roman"/>
                <w:sz w:val="16"/>
                <w:szCs w:val="16"/>
              </w:rPr>
              <w:t>Biolancet</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сменн</w:t>
            </w:r>
            <w:proofErr w:type="spellEnd"/>
            <w:r w:rsidRPr="002F3241">
              <w:rPr>
                <w:rFonts w:ascii="Times New Roman" w:hAnsi="Times New Roman" w:cs="Times New Roman"/>
                <w:sz w:val="16"/>
                <w:szCs w:val="16"/>
              </w:rPr>
              <w:t>/лезвие №21 о/раз стер</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Скальпель </w:t>
            </w:r>
            <w:proofErr w:type="spellStart"/>
            <w:r w:rsidRPr="002F3241">
              <w:rPr>
                <w:rFonts w:ascii="Times New Roman" w:hAnsi="Times New Roman" w:cs="Times New Roman"/>
                <w:b/>
                <w:sz w:val="16"/>
                <w:szCs w:val="16"/>
              </w:rPr>
              <w:t>Biolancet</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сменн</w:t>
            </w:r>
            <w:proofErr w:type="spellEnd"/>
            <w:r w:rsidRPr="002F3241">
              <w:rPr>
                <w:rFonts w:ascii="Times New Roman" w:hAnsi="Times New Roman" w:cs="Times New Roman"/>
                <w:b/>
                <w:sz w:val="16"/>
                <w:szCs w:val="16"/>
              </w:rPr>
              <w:t>/лезвие №22 о/раз стер</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Скальпель </w:t>
            </w:r>
            <w:proofErr w:type="spellStart"/>
            <w:r w:rsidRPr="002F3241">
              <w:rPr>
                <w:rFonts w:ascii="Times New Roman" w:hAnsi="Times New Roman" w:cs="Times New Roman"/>
                <w:sz w:val="16"/>
                <w:szCs w:val="16"/>
              </w:rPr>
              <w:t>Biolancet</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сменн</w:t>
            </w:r>
            <w:proofErr w:type="spellEnd"/>
            <w:r w:rsidRPr="002F3241">
              <w:rPr>
                <w:rFonts w:ascii="Times New Roman" w:hAnsi="Times New Roman" w:cs="Times New Roman"/>
                <w:sz w:val="16"/>
                <w:szCs w:val="16"/>
              </w:rPr>
              <w:t>/лезвие №22 о/раз стер</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100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24 000,00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Сифилис </w:t>
            </w:r>
            <w:proofErr w:type="spellStart"/>
            <w:r w:rsidRPr="002F3241">
              <w:rPr>
                <w:rFonts w:ascii="Times New Roman" w:hAnsi="Times New Roman" w:cs="Times New Roman"/>
                <w:b/>
                <w:sz w:val="16"/>
                <w:szCs w:val="16"/>
              </w:rPr>
              <w:t>АгКЛ-РМП</w:t>
            </w:r>
            <w:proofErr w:type="spellEnd"/>
            <w:r w:rsidRPr="002F3241">
              <w:rPr>
                <w:rFonts w:ascii="Times New Roman" w:hAnsi="Times New Roman" w:cs="Times New Roman"/>
                <w:b/>
                <w:sz w:val="16"/>
                <w:szCs w:val="16"/>
              </w:rPr>
              <w:t xml:space="preserve"> Комплект </w:t>
            </w:r>
            <w:proofErr w:type="spellStart"/>
            <w:r w:rsidRPr="002F3241">
              <w:rPr>
                <w:rFonts w:ascii="Times New Roman" w:hAnsi="Times New Roman" w:cs="Times New Roman"/>
                <w:b/>
                <w:sz w:val="16"/>
                <w:szCs w:val="16"/>
              </w:rPr>
              <w:t>к-т</w:t>
            </w:r>
            <w:proofErr w:type="spellEnd"/>
            <w:r w:rsidRPr="002F3241">
              <w:rPr>
                <w:rFonts w:ascii="Times New Roman" w:hAnsi="Times New Roman" w:cs="Times New Roman"/>
                <w:b/>
                <w:sz w:val="16"/>
                <w:szCs w:val="16"/>
              </w:rPr>
              <w:t xml:space="preserve"> №2,500 </w:t>
            </w:r>
            <w:proofErr w:type="spellStart"/>
            <w:proofErr w:type="gramStart"/>
            <w:r w:rsidRPr="002F3241">
              <w:rPr>
                <w:rFonts w:ascii="Times New Roman" w:hAnsi="Times New Roman" w:cs="Times New Roman"/>
                <w:b/>
                <w:sz w:val="16"/>
                <w:szCs w:val="16"/>
              </w:rPr>
              <w:t>опр</w:t>
            </w:r>
            <w:proofErr w:type="spellEnd"/>
            <w:proofErr w:type="gram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Сифилис </w:t>
            </w:r>
            <w:proofErr w:type="spellStart"/>
            <w:r w:rsidRPr="002F3241">
              <w:rPr>
                <w:rFonts w:ascii="Times New Roman" w:hAnsi="Times New Roman" w:cs="Times New Roman"/>
                <w:sz w:val="16"/>
                <w:szCs w:val="16"/>
              </w:rPr>
              <w:t>АгКЛ-РМП</w:t>
            </w:r>
            <w:proofErr w:type="spellEnd"/>
            <w:r w:rsidRPr="002F3241">
              <w:rPr>
                <w:rFonts w:ascii="Times New Roman" w:hAnsi="Times New Roman" w:cs="Times New Roman"/>
                <w:sz w:val="16"/>
                <w:szCs w:val="16"/>
              </w:rPr>
              <w:t xml:space="preserve"> Комплект </w:t>
            </w:r>
            <w:proofErr w:type="spellStart"/>
            <w:r w:rsidRPr="002F3241">
              <w:rPr>
                <w:rFonts w:ascii="Times New Roman" w:hAnsi="Times New Roman" w:cs="Times New Roman"/>
                <w:sz w:val="16"/>
                <w:szCs w:val="16"/>
              </w:rPr>
              <w:t>к-т</w:t>
            </w:r>
            <w:proofErr w:type="spellEnd"/>
            <w:r w:rsidRPr="002F3241">
              <w:rPr>
                <w:rFonts w:ascii="Times New Roman" w:hAnsi="Times New Roman" w:cs="Times New Roman"/>
                <w:sz w:val="16"/>
                <w:szCs w:val="16"/>
              </w:rPr>
              <w:t xml:space="preserve"> №2,500 </w:t>
            </w:r>
            <w:proofErr w:type="spellStart"/>
            <w:proofErr w:type="gramStart"/>
            <w:r w:rsidRPr="002F3241">
              <w:rPr>
                <w:rFonts w:ascii="Times New Roman" w:hAnsi="Times New Roman" w:cs="Times New Roman"/>
                <w:sz w:val="16"/>
                <w:szCs w:val="16"/>
              </w:rPr>
              <w:t>опр</w:t>
            </w:r>
            <w:proofErr w:type="spellEnd"/>
            <w:proofErr w:type="gram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наб</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3</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43 900,00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131 700,00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Индикатор стерилизации </w:t>
            </w:r>
            <w:proofErr w:type="spellStart"/>
            <w:r w:rsidRPr="002F3241">
              <w:rPr>
                <w:rFonts w:ascii="Times New Roman" w:hAnsi="Times New Roman" w:cs="Times New Roman"/>
                <w:b/>
                <w:sz w:val="16"/>
                <w:szCs w:val="16"/>
              </w:rPr>
              <w:t>Стеритест</w:t>
            </w:r>
            <w:proofErr w:type="spellEnd"/>
            <w:r w:rsidRPr="002F3241">
              <w:rPr>
                <w:rFonts w:ascii="Times New Roman" w:hAnsi="Times New Roman" w:cs="Times New Roman"/>
                <w:b/>
                <w:sz w:val="16"/>
                <w:szCs w:val="16"/>
              </w:rPr>
              <w:t xml:space="preserve"> П-132/20-02 (500 тестов) внутренние, </w:t>
            </w:r>
            <w:proofErr w:type="gramStart"/>
            <w:r w:rsidRPr="002F3241">
              <w:rPr>
                <w:rFonts w:ascii="Times New Roman" w:hAnsi="Times New Roman" w:cs="Times New Roman"/>
                <w:b/>
                <w:sz w:val="16"/>
                <w:szCs w:val="16"/>
              </w:rPr>
              <w:t>б</w:t>
            </w:r>
            <w:proofErr w:type="gramEnd"/>
            <w:r w:rsidRPr="002F3241">
              <w:rPr>
                <w:rFonts w:ascii="Times New Roman" w:hAnsi="Times New Roman" w:cs="Times New Roman"/>
                <w:b/>
                <w:sz w:val="16"/>
                <w:szCs w:val="16"/>
              </w:rPr>
              <w:t xml:space="preserve">/ж </w:t>
            </w:r>
            <w:proofErr w:type="spellStart"/>
            <w:r w:rsidRPr="002F3241">
              <w:rPr>
                <w:rFonts w:ascii="Times New Roman" w:hAnsi="Times New Roman" w:cs="Times New Roman"/>
                <w:b/>
                <w:sz w:val="16"/>
                <w:szCs w:val="16"/>
              </w:rPr>
              <w:t>Винар</w:t>
            </w:r>
            <w:proofErr w:type="spellEnd"/>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Индикатор стерилизации </w:t>
            </w:r>
            <w:proofErr w:type="spellStart"/>
            <w:r w:rsidRPr="002F3241">
              <w:rPr>
                <w:rFonts w:ascii="Times New Roman" w:hAnsi="Times New Roman" w:cs="Times New Roman"/>
                <w:sz w:val="16"/>
                <w:szCs w:val="16"/>
              </w:rPr>
              <w:t>Стеритест</w:t>
            </w:r>
            <w:proofErr w:type="spellEnd"/>
            <w:r w:rsidRPr="002F3241">
              <w:rPr>
                <w:rFonts w:ascii="Times New Roman" w:hAnsi="Times New Roman" w:cs="Times New Roman"/>
                <w:sz w:val="16"/>
                <w:szCs w:val="16"/>
              </w:rPr>
              <w:t xml:space="preserve"> П-132/20-02 (500 тестов) внутренние, </w:t>
            </w:r>
            <w:proofErr w:type="gramStart"/>
            <w:r w:rsidRPr="002F3241">
              <w:rPr>
                <w:rFonts w:ascii="Times New Roman" w:hAnsi="Times New Roman" w:cs="Times New Roman"/>
                <w:sz w:val="16"/>
                <w:szCs w:val="16"/>
              </w:rPr>
              <w:t>б</w:t>
            </w:r>
            <w:proofErr w:type="gramEnd"/>
            <w:r w:rsidRPr="002F3241">
              <w:rPr>
                <w:rFonts w:ascii="Times New Roman" w:hAnsi="Times New Roman" w:cs="Times New Roman"/>
                <w:sz w:val="16"/>
                <w:szCs w:val="16"/>
              </w:rPr>
              <w:t xml:space="preserve">/ж </w:t>
            </w:r>
            <w:proofErr w:type="spellStart"/>
            <w:r w:rsidRPr="002F3241">
              <w:rPr>
                <w:rFonts w:ascii="Times New Roman" w:hAnsi="Times New Roman" w:cs="Times New Roman"/>
                <w:sz w:val="16"/>
                <w:szCs w:val="16"/>
              </w:rPr>
              <w:t>Винар</w:t>
            </w:r>
            <w:proofErr w:type="spellEnd"/>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6</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8 500,00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51 000,00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601E01">
              <w:rPr>
                <w:rFonts w:ascii="Times New Roman" w:hAnsi="Times New Roman" w:cs="Times New Roman"/>
                <w:b/>
                <w:sz w:val="16"/>
                <w:szCs w:val="16"/>
              </w:rPr>
              <w:t xml:space="preserve">Контейнеры д/сбора биоматериала, 60 мл, </w:t>
            </w:r>
            <w:proofErr w:type="gramStart"/>
            <w:r w:rsidRPr="00601E01">
              <w:rPr>
                <w:rFonts w:ascii="Times New Roman" w:hAnsi="Times New Roman" w:cs="Times New Roman"/>
                <w:b/>
                <w:sz w:val="16"/>
                <w:szCs w:val="16"/>
              </w:rPr>
              <w:t xml:space="preserve">( </w:t>
            </w:r>
            <w:proofErr w:type="gramEnd"/>
            <w:r w:rsidRPr="00601E01">
              <w:rPr>
                <w:rFonts w:ascii="Times New Roman" w:hAnsi="Times New Roman" w:cs="Times New Roman"/>
                <w:b/>
                <w:sz w:val="16"/>
                <w:szCs w:val="16"/>
              </w:rPr>
              <w:t xml:space="preserve">V </w:t>
            </w:r>
            <w:proofErr w:type="spellStart"/>
            <w:r w:rsidRPr="00601E01">
              <w:rPr>
                <w:rFonts w:ascii="Times New Roman" w:hAnsi="Times New Roman" w:cs="Times New Roman"/>
                <w:b/>
                <w:sz w:val="16"/>
                <w:szCs w:val="16"/>
              </w:rPr>
              <w:t>max</w:t>
            </w:r>
            <w:proofErr w:type="spellEnd"/>
            <w:r w:rsidRPr="00601E01">
              <w:rPr>
                <w:rFonts w:ascii="Times New Roman" w:hAnsi="Times New Roman" w:cs="Times New Roman"/>
                <w:b/>
                <w:sz w:val="16"/>
                <w:szCs w:val="16"/>
              </w:rPr>
              <w:t xml:space="preserve"> 100 мл.) в упаковке</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Контейнеры д/сбора биоматериала, 60 мл, </w:t>
            </w:r>
            <w:proofErr w:type="gramStart"/>
            <w:r w:rsidRPr="002F3241">
              <w:rPr>
                <w:rFonts w:ascii="Times New Roman" w:hAnsi="Times New Roman" w:cs="Times New Roman"/>
                <w:sz w:val="16"/>
                <w:szCs w:val="16"/>
              </w:rPr>
              <w:t xml:space="preserve">( </w:t>
            </w:r>
            <w:proofErr w:type="gramEnd"/>
            <w:r w:rsidRPr="002F3241">
              <w:rPr>
                <w:rFonts w:ascii="Times New Roman" w:hAnsi="Times New Roman" w:cs="Times New Roman"/>
                <w:sz w:val="16"/>
                <w:szCs w:val="16"/>
              </w:rPr>
              <w:t xml:space="preserve">V </w:t>
            </w:r>
            <w:proofErr w:type="spellStart"/>
            <w:r w:rsidRPr="002F3241">
              <w:rPr>
                <w:rFonts w:ascii="Times New Roman" w:hAnsi="Times New Roman" w:cs="Times New Roman"/>
                <w:sz w:val="16"/>
                <w:szCs w:val="16"/>
              </w:rPr>
              <w:t>max</w:t>
            </w:r>
            <w:proofErr w:type="spellEnd"/>
            <w:r w:rsidRPr="002F3241">
              <w:rPr>
                <w:rFonts w:ascii="Times New Roman" w:hAnsi="Times New Roman" w:cs="Times New Roman"/>
                <w:sz w:val="16"/>
                <w:szCs w:val="16"/>
              </w:rPr>
              <w:t xml:space="preserve"> 100 мл.) в упаковке</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500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601E01" w:rsidP="003D4477">
            <w:pPr>
              <w:pStyle w:val="1"/>
              <w:jc w:val="center"/>
              <w:rPr>
                <w:bCs/>
                <w:sz w:val="16"/>
                <w:szCs w:val="16"/>
              </w:rPr>
            </w:pPr>
            <w:r>
              <w:rPr>
                <w:bCs/>
                <w:sz w:val="16"/>
                <w:szCs w:val="16"/>
              </w:rPr>
              <w:t>97,00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601E01" w:rsidP="003D4477">
            <w:pPr>
              <w:pStyle w:val="1"/>
              <w:jc w:val="center"/>
              <w:rPr>
                <w:bCs/>
                <w:sz w:val="16"/>
                <w:szCs w:val="16"/>
              </w:rPr>
            </w:pPr>
            <w:r>
              <w:rPr>
                <w:bCs/>
                <w:sz w:val="16"/>
                <w:szCs w:val="16"/>
              </w:rPr>
              <w:t>48 500,00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proofErr w:type="spellStart"/>
            <w:r w:rsidRPr="002F3241">
              <w:rPr>
                <w:rFonts w:ascii="Times New Roman" w:hAnsi="Times New Roman" w:cs="Times New Roman"/>
                <w:b/>
                <w:sz w:val="16"/>
                <w:szCs w:val="16"/>
              </w:rPr>
              <w:t>Диагностикум</w:t>
            </w:r>
            <w:proofErr w:type="spellEnd"/>
            <w:r w:rsidRPr="002F3241">
              <w:rPr>
                <w:rFonts w:ascii="Times New Roman" w:hAnsi="Times New Roman" w:cs="Times New Roman"/>
                <w:b/>
                <w:sz w:val="16"/>
                <w:szCs w:val="16"/>
              </w:rPr>
              <w:t xml:space="preserve"> </w:t>
            </w:r>
            <w:proofErr w:type="spellStart"/>
            <w:r w:rsidRPr="002F3241">
              <w:rPr>
                <w:rFonts w:ascii="Times New Roman" w:hAnsi="Times New Roman" w:cs="Times New Roman"/>
                <w:b/>
                <w:sz w:val="16"/>
                <w:szCs w:val="16"/>
              </w:rPr>
              <w:t>бруцеллезный</w:t>
            </w:r>
            <w:proofErr w:type="gramStart"/>
            <w:r w:rsidRPr="002F3241">
              <w:rPr>
                <w:rFonts w:ascii="Times New Roman" w:hAnsi="Times New Roman" w:cs="Times New Roman"/>
                <w:b/>
                <w:sz w:val="16"/>
                <w:szCs w:val="16"/>
              </w:rPr>
              <w:t>.а</w:t>
            </w:r>
            <w:proofErr w:type="gramEnd"/>
            <w:r w:rsidRPr="002F3241">
              <w:rPr>
                <w:rFonts w:ascii="Times New Roman" w:hAnsi="Times New Roman" w:cs="Times New Roman"/>
                <w:b/>
                <w:sz w:val="16"/>
                <w:szCs w:val="16"/>
              </w:rPr>
              <w:t>нтигенный</w:t>
            </w:r>
            <w:proofErr w:type="spellEnd"/>
            <w:r w:rsidRPr="002F3241">
              <w:rPr>
                <w:rFonts w:ascii="Times New Roman" w:hAnsi="Times New Roman" w:cs="Times New Roman"/>
                <w:b/>
                <w:sz w:val="16"/>
                <w:szCs w:val="16"/>
              </w:rPr>
              <w:t xml:space="preserve"> жидкий Р.А. 4х15 мл</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proofErr w:type="spellStart"/>
            <w:r w:rsidRPr="002F3241">
              <w:rPr>
                <w:rFonts w:ascii="Times New Roman" w:hAnsi="Times New Roman" w:cs="Times New Roman"/>
                <w:sz w:val="16"/>
                <w:szCs w:val="16"/>
              </w:rPr>
              <w:t>Диагностикум</w:t>
            </w:r>
            <w:proofErr w:type="spellEnd"/>
            <w:r w:rsidRPr="002F3241">
              <w:rPr>
                <w:rFonts w:ascii="Times New Roman" w:hAnsi="Times New Roman" w:cs="Times New Roman"/>
                <w:sz w:val="16"/>
                <w:szCs w:val="16"/>
              </w:rPr>
              <w:t xml:space="preserve"> </w:t>
            </w:r>
            <w:proofErr w:type="spellStart"/>
            <w:r w:rsidRPr="002F3241">
              <w:rPr>
                <w:rFonts w:ascii="Times New Roman" w:hAnsi="Times New Roman" w:cs="Times New Roman"/>
                <w:sz w:val="16"/>
                <w:szCs w:val="16"/>
              </w:rPr>
              <w:t>бруцеллезный</w:t>
            </w:r>
            <w:proofErr w:type="gramStart"/>
            <w:r w:rsidRPr="002F3241">
              <w:rPr>
                <w:rFonts w:ascii="Times New Roman" w:hAnsi="Times New Roman" w:cs="Times New Roman"/>
                <w:sz w:val="16"/>
                <w:szCs w:val="16"/>
              </w:rPr>
              <w:t>.а</w:t>
            </w:r>
            <w:proofErr w:type="gramEnd"/>
            <w:r w:rsidRPr="002F3241">
              <w:rPr>
                <w:rFonts w:ascii="Times New Roman" w:hAnsi="Times New Roman" w:cs="Times New Roman"/>
                <w:sz w:val="16"/>
                <w:szCs w:val="16"/>
              </w:rPr>
              <w:t>нтигенный</w:t>
            </w:r>
            <w:proofErr w:type="spellEnd"/>
            <w:r w:rsidRPr="002F3241">
              <w:rPr>
                <w:rFonts w:ascii="Times New Roman" w:hAnsi="Times New Roman" w:cs="Times New Roman"/>
                <w:sz w:val="16"/>
                <w:szCs w:val="16"/>
              </w:rPr>
              <w:t xml:space="preserve"> жидкий Р.А. 4х15 мл</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уп</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2</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41 100,00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82 200,00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 xml:space="preserve">Набор реактивов для </w:t>
            </w:r>
            <w:proofErr w:type="spellStart"/>
            <w:r w:rsidRPr="002F3241">
              <w:rPr>
                <w:rFonts w:ascii="Times New Roman" w:hAnsi="Times New Roman" w:cs="Times New Roman"/>
                <w:b/>
                <w:sz w:val="16"/>
                <w:szCs w:val="16"/>
              </w:rPr>
              <w:t>предстерилизационного</w:t>
            </w:r>
            <w:proofErr w:type="spellEnd"/>
            <w:r w:rsidRPr="002F3241">
              <w:rPr>
                <w:rFonts w:ascii="Times New Roman" w:hAnsi="Times New Roman" w:cs="Times New Roman"/>
                <w:b/>
                <w:sz w:val="16"/>
                <w:szCs w:val="16"/>
              </w:rPr>
              <w:t xml:space="preserve"> контроля, 100 мл</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 xml:space="preserve">Набор реактивов для </w:t>
            </w:r>
            <w:proofErr w:type="spellStart"/>
            <w:r w:rsidRPr="002F3241">
              <w:rPr>
                <w:rFonts w:ascii="Times New Roman" w:hAnsi="Times New Roman" w:cs="Times New Roman"/>
                <w:sz w:val="16"/>
                <w:szCs w:val="16"/>
              </w:rPr>
              <w:t>предстерилизационного</w:t>
            </w:r>
            <w:proofErr w:type="spellEnd"/>
            <w:r w:rsidRPr="002F3241">
              <w:rPr>
                <w:rFonts w:ascii="Times New Roman" w:hAnsi="Times New Roman" w:cs="Times New Roman"/>
                <w:sz w:val="16"/>
                <w:szCs w:val="16"/>
              </w:rPr>
              <w:t xml:space="preserve"> контроля, 100 мл</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5</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2 100,00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10 500,00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Канюля внутривенная с катетером и клапаном для инъекций  24 G POLYFLON</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Канюля внутривенная с катетером и клапаном для инъекций  24 G POLYFLON</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600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170,00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102 000,00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Канюля внутривенная с катетером и клапаном для инъекций  22 G POLYFLON</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Канюля внутривенная с катетером и клапаном для инъекций  22 G POLYFLON</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600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170,00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102 000,00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2F3241"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3D4477">
            <w:pPr>
              <w:rPr>
                <w:rFonts w:ascii="Times New Roman" w:hAnsi="Times New Roman" w:cs="Times New Roman"/>
                <w:b/>
                <w:sz w:val="16"/>
                <w:szCs w:val="16"/>
              </w:rPr>
            </w:pPr>
            <w:r w:rsidRPr="002F3241">
              <w:rPr>
                <w:rFonts w:ascii="Times New Roman" w:hAnsi="Times New Roman" w:cs="Times New Roman"/>
                <w:b/>
                <w:sz w:val="16"/>
                <w:szCs w:val="16"/>
              </w:rPr>
              <w:t>Канюля внутривенная с катетером и клапаном для инъекций  20 G POLYFLON</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rsidP="00AD33E7">
            <w:pPr>
              <w:rPr>
                <w:rFonts w:ascii="Times New Roman" w:hAnsi="Times New Roman" w:cs="Times New Roman"/>
                <w:sz w:val="16"/>
                <w:szCs w:val="16"/>
              </w:rPr>
            </w:pPr>
            <w:r w:rsidRPr="002F3241">
              <w:rPr>
                <w:rFonts w:ascii="Times New Roman" w:hAnsi="Times New Roman" w:cs="Times New Roman"/>
                <w:sz w:val="16"/>
                <w:szCs w:val="16"/>
              </w:rPr>
              <w:t>Канюля внутривенная с катетером и клапаном для инъекций  20 G POLYFLON</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jc w:val="center"/>
              <w:rPr>
                <w:rFonts w:ascii="Times New Roman" w:hAnsi="Times New Roman" w:cs="Times New Roman"/>
                <w:sz w:val="16"/>
                <w:szCs w:val="16"/>
                <w:lang w:val="kk-KZ"/>
              </w:rPr>
            </w:pPr>
            <w:r w:rsidRPr="002F3241">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sz w:val="16"/>
                <w:szCs w:val="16"/>
              </w:rPr>
            </w:pPr>
            <w:r w:rsidRPr="002F3241">
              <w:rPr>
                <w:sz w:val="16"/>
                <w:szCs w:val="16"/>
              </w:rPr>
              <w:t>600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180,00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F3241" w:rsidRPr="002F3241" w:rsidRDefault="002F3241" w:rsidP="003D4477">
            <w:pPr>
              <w:pStyle w:val="1"/>
              <w:jc w:val="center"/>
              <w:rPr>
                <w:bCs/>
                <w:sz w:val="16"/>
                <w:szCs w:val="16"/>
              </w:rPr>
            </w:pPr>
            <w:r w:rsidRPr="002F3241">
              <w:rPr>
                <w:bCs/>
                <w:sz w:val="16"/>
                <w:szCs w:val="16"/>
              </w:rPr>
              <w:t>108 000,00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F3241" w:rsidRPr="002F3241" w:rsidRDefault="002F3241">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r w:rsidR="00AD33E7" w:rsidRPr="002F3241" w:rsidTr="007C6C00">
        <w:trPr>
          <w:trHeight w:val="70"/>
        </w:trPr>
        <w:tc>
          <w:tcPr>
            <w:tcW w:w="84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33E7" w:rsidRPr="002F3241" w:rsidRDefault="00AD33E7" w:rsidP="0084015A">
            <w:pPr>
              <w:pStyle w:val="1"/>
              <w:numPr>
                <w:ilvl w:val="0"/>
                <w:numId w:val="3"/>
              </w:numPr>
              <w:jc w:val="center"/>
              <w:rPr>
                <w:sz w:val="16"/>
                <w:szCs w:val="16"/>
              </w:rPr>
            </w:pPr>
          </w:p>
        </w:tc>
        <w:tc>
          <w:tcPr>
            <w:tcW w:w="21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33E7" w:rsidRPr="002F3241" w:rsidRDefault="00AD33E7" w:rsidP="003D4477">
            <w:pPr>
              <w:rPr>
                <w:rFonts w:ascii="Times New Roman" w:hAnsi="Times New Roman" w:cs="Times New Roman"/>
                <w:b/>
                <w:sz w:val="16"/>
                <w:szCs w:val="16"/>
              </w:rPr>
            </w:pPr>
            <w:r w:rsidRPr="00AD33E7">
              <w:rPr>
                <w:rFonts w:ascii="Times New Roman" w:hAnsi="Times New Roman" w:cs="Times New Roman"/>
                <w:b/>
                <w:sz w:val="16"/>
                <w:szCs w:val="16"/>
              </w:rPr>
              <w:t xml:space="preserve">Спираль внутриматочная </w:t>
            </w:r>
            <w:proofErr w:type="spellStart"/>
            <w:r w:rsidRPr="00AD33E7">
              <w:rPr>
                <w:rFonts w:ascii="Times New Roman" w:hAnsi="Times New Roman" w:cs="Times New Roman"/>
                <w:b/>
                <w:sz w:val="16"/>
                <w:szCs w:val="16"/>
              </w:rPr>
              <w:t>Bio</w:t>
            </w:r>
            <w:proofErr w:type="gramStart"/>
            <w:r w:rsidRPr="00AD33E7">
              <w:rPr>
                <w:rFonts w:ascii="Times New Roman" w:hAnsi="Times New Roman" w:cs="Times New Roman"/>
                <w:b/>
                <w:sz w:val="16"/>
                <w:szCs w:val="16"/>
              </w:rPr>
              <w:t>с</w:t>
            </w:r>
            <w:proofErr w:type="gramEnd"/>
            <w:r w:rsidRPr="00AD33E7">
              <w:rPr>
                <w:rFonts w:ascii="Times New Roman" w:hAnsi="Times New Roman" w:cs="Times New Roman"/>
                <w:b/>
                <w:sz w:val="16"/>
                <w:szCs w:val="16"/>
              </w:rPr>
              <w:t>opper</w:t>
            </w:r>
            <w:proofErr w:type="spellEnd"/>
            <w:r w:rsidRPr="00AD33E7">
              <w:rPr>
                <w:rFonts w:ascii="Times New Roman" w:hAnsi="Times New Roman" w:cs="Times New Roman"/>
                <w:b/>
                <w:sz w:val="16"/>
                <w:szCs w:val="16"/>
              </w:rPr>
              <w:t xml:space="preserve"> </w:t>
            </w:r>
            <w:proofErr w:type="spellStart"/>
            <w:r w:rsidRPr="00AD33E7">
              <w:rPr>
                <w:rFonts w:ascii="Times New Roman" w:hAnsi="Times New Roman" w:cs="Times New Roman"/>
                <w:b/>
                <w:sz w:val="16"/>
                <w:szCs w:val="16"/>
              </w:rPr>
              <w:t>TCu</w:t>
            </w:r>
            <w:proofErr w:type="spellEnd"/>
            <w:r w:rsidRPr="00AD33E7">
              <w:rPr>
                <w:rFonts w:ascii="Times New Roman" w:hAnsi="Times New Roman" w:cs="Times New Roman"/>
                <w:b/>
                <w:sz w:val="16"/>
                <w:szCs w:val="16"/>
              </w:rPr>
              <w:t xml:space="preserve"> 380A, размер 32мм</w:t>
            </w:r>
          </w:p>
        </w:tc>
        <w:tc>
          <w:tcPr>
            <w:tcW w:w="62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33E7" w:rsidRPr="00AD33E7" w:rsidRDefault="00AD33E7" w:rsidP="00AD33E7">
            <w:pPr>
              <w:rPr>
                <w:rFonts w:ascii="Times New Roman" w:hAnsi="Times New Roman" w:cs="Times New Roman"/>
                <w:sz w:val="16"/>
                <w:szCs w:val="16"/>
                <w:lang w:val="kk-KZ"/>
              </w:rPr>
            </w:pPr>
            <w:r w:rsidRPr="00AD33E7">
              <w:rPr>
                <w:rFonts w:ascii="Times New Roman" w:hAnsi="Times New Roman" w:cs="Times New Roman"/>
                <w:sz w:val="16"/>
                <w:szCs w:val="16"/>
              </w:rPr>
              <w:t xml:space="preserve">Спираль внутриматочная </w:t>
            </w:r>
            <w:proofErr w:type="spellStart"/>
            <w:r w:rsidRPr="00AD33E7">
              <w:rPr>
                <w:rFonts w:ascii="Times New Roman" w:hAnsi="Times New Roman" w:cs="Times New Roman"/>
                <w:sz w:val="16"/>
                <w:szCs w:val="16"/>
              </w:rPr>
              <w:t>Bio</w:t>
            </w:r>
            <w:proofErr w:type="gramStart"/>
            <w:r w:rsidRPr="00AD33E7">
              <w:rPr>
                <w:rFonts w:ascii="Times New Roman" w:hAnsi="Times New Roman" w:cs="Times New Roman"/>
                <w:sz w:val="16"/>
                <w:szCs w:val="16"/>
              </w:rPr>
              <w:t>с</w:t>
            </w:r>
            <w:proofErr w:type="gramEnd"/>
            <w:r w:rsidRPr="00AD33E7">
              <w:rPr>
                <w:rFonts w:ascii="Times New Roman" w:hAnsi="Times New Roman" w:cs="Times New Roman"/>
                <w:sz w:val="16"/>
                <w:szCs w:val="16"/>
              </w:rPr>
              <w:t>opper</w:t>
            </w:r>
            <w:proofErr w:type="spellEnd"/>
            <w:r w:rsidRPr="00AD33E7">
              <w:rPr>
                <w:rFonts w:ascii="Times New Roman" w:hAnsi="Times New Roman" w:cs="Times New Roman"/>
                <w:sz w:val="16"/>
                <w:szCs w:val="16"/>
              </w:rPr>
              <w:t xml:space="preserve"> </w:t>
            </w:r>
            <w:proofErr w:type="spellStart"/>
            <w:r w:rsidRPr="00AD33E7">
              <w:rPr>
                <w:rFonts w:ascii="Times New Roman" w:hAnsi="Times New Roman" w:cs="Times New Roman"/>
                <w:sz w:val="16"/>
                <w:szCs w:val="16"/>
              </w:rPr>
              <w:t>TCu</w:t>
            </w:r>
            <w:proofErr w:type="spellEnd"/>
            <w:r w:rsidRPr="00AD33E7">
              <w:rPr>
                <w:rFonts w:ascii="Times New Roman" w:hAnsi="Times New Roman" w:cs="Times New Roman"/>
                <w:sz w:val="16"/>
                <w:szCs w:val="16"/>
              </w:rPr>
              <w:t xml:space="preserve"> 380A, размер 32мм</w:t>
            </w:r>
          </w:p>
        </w:tc>
        <w:tc>
          <w:tcPr>
            <w:tcW w:w="9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33E7" w:rsidRPr="002F3241" w:rsidRDefault="00AD33E7" w:rsidP="003D4477">
            <w:pPr>
              <w:jc w:val="center"/>
              <w:rPr>
                <w:rFonts w:ascii="Times New Roman" w:hAnsi="Times New Roman" w:cs="Times New Roman"/>
                <w:sz w:val="16"/>
                <w:szCs w:val="16"/>
                <w:lang w:val="kk-KZ"/>
              </w:rPr>
            </w:pPr>
            <w:r>
              <w:rPr>
                <w:rFonts w:ascii="Times New Roman" w:hAnsi="Times New Roman" w:cs="Times New Roman"/>
                <w:sz w:val="16"/>
                <w:szCs w:val="16"/>
                <w:lang w:val="kk-KZ"/>
              </w:rPr>
              <w:t>шт</w:t>
            </w:r>
          </w:p>
        </w:tc>
        <w:tc>
          <w:tcPr>
            <w:tcW w:w="118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33E7" w:rsidRPr="002F3241" w:rsidRDefault="00AD33E7" w:rsidP="003D4477">
            <w:pPr>
              <w:pStyle w:val="1"/>
              <w:jc w:val="center"/>
              <w:rPr>
                <w:sz w:val="16"/>
                <w:szCs w:val="16"/>
              </w:rPr>
            </w:pPr>
            <w:r>
              <w:rPr>
                <w:sz w:val="16"/>
                <w:szCs w:val="16"/>
              </w:rPr>
              <w:t>60</w:t>
            </w:r>
          </w:p>
        </w:tc>
        <w:tc>
          <w:tcPr>
            <w:tcW w:w="1205"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33E7" w:rsidRPr="002F3241" w:rsidRDefault="00AD33E7" w:rsidP="003D4477">
            <w:pPr>
              <w:pStyle w:val="1"/>
              <w:jc w:val="center"/>
              <w:rPr>
                <w:bCs/>
                <w:sz w:val="16"/>
                <w:szCs w:val="16"/>
              </w:rPr>
            </w:pPr>
            <w:r>
              <w:rPr>
                <w:bCs/>
                <w:sz w:val="16"/>
                <w:szCs w:val="16"/>
              </w:rPr>
              <w:t>1 430,00</w:t>
            </w:r>
          </w:p>
        </w:tc>
        <w:tc>
          <w:tcPr>
            <w:tcW w:w="134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D33E7" w:rsidRPr="002F3241" w:rsidRDefault="00AD33E7" w:rsidP="003D4477">
            <w:pPr>
              <w:pStyle w:val="1"/>
              <w:jc w:val="center"/>
              <w:rPr>
                <w:bCs/>
                <w:sz w:val="16"/>
                <w:szCs w:val="16"/>
              </w:rPr>
            </w:pPr>
            <w:r>
              <w:rPr>
                <w:bCs/>
                <w:sz w:val="16"/>
                <w:szCs w:val="16"/>
              </w:rPr>
              <w:t>85 800,00</w:t>
            </w:r>
          </w:p>
        </w:tc>
        <w:tc>
          <w:tcPr>
            <w:tcW w:w="2167"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D33E7" w:rsidRPr="002F3241" w:rsidRDefault="00AD33E7" w:rsidP="00AD33E7">
            <w:pPr>
              <w:rPr>
                <w:rFonts w:ascii="Times New Roman" w:hAnsi="Times New Roman" w:cs="Times New Roman"/>
                <w:sz w:val="16"/>
                <w:szCs w:val="16"/>
              </w:rPr>
            </w:pPr>
            <w:r w:rsidRPr="002F3241">
              <w:rPr>
                <w:rFonts w:ascii="Times New Roman" w:hAnsi="Times New Roman" w:cs="Times New Roman"/>
                <w:sz w:val="16"/>
                <w:szCs w:val="16"/>
              </w:rPr>
              <w:t>После подписания договора по устной заявке ежемесячно</w:t>
            </w:r>
          </w:p>
        </w:tc>
      </w:tr>
    </w:tbl>
    <w:p w:rsidR="00D04BAD" w:rsidRDefault="00D04BAD" w:rsidP="00D062B7">
      <w:pPr>
        <w:pStyle w:val="a9"/>
        <w:contextualSpacing/>
        <w:rPr>
          <w:rFonts w:ascii="Times New Roman" w:hAnsi="Times New Roman" w:cs="Times New Roman"/>
          <w:color w:val="auto"/>
          <w:sz w:val="16"/>
          <w:szCs w:val="16"/>
        </w:rPr>
      </w:pPr>
    </w:p>
    <w:p w:rsidR="00D062B7" w:rsidRPr="00D062B7" w:rsidRDefault="00D062B7" w:rsidP="00D062B7">
      <w:pPr>
        <w:pStyle w:val="HTML"/>
        <w:shd w:val="clear" w:color="auto" w:fill="F8F9FA"/>
        <w:spacing w:line="387" w:lineRule="atLeast"/>
        <w:rPr>
          <w:rFonts w:ascii="Times New Roman" w:hAnsi="Times New Roman" w:cs="Times New Roman"/>
          <w:color w:val="202124"/>
          <w:sz w:val="22"/>
          <w:szCs w:val="22"/>
        </w:rPr>
      </w:pPr>
      <w:r w:rsidRPr="00D062B7">
        <w:rPr>
          <w:rFonts w:ascii="Times New Roman" w:hAnsi="Times New Roman" w:cs="Times New Roman"/>
          <w:sz w:val="22"/>
          <w:szCs w:val="22"/>
        </w:rPr>
        <w:t>Сумма, выделенная для закупа 20 060 965 (</w:t>
      </w:r>
      <w:r w:rsidRPr="00D062B7">
        <w:rPr>
          <w:rStyle w:val="y2iqfc"/>
          <w:rFonts w:ascii="Times New Roman" w:eastAsiaTheme="majorEastAsia" w:hAnsi="Times New Roman" w:cs="Times New Roman"/>
          <w:color w:val="202124"/>
          <w:sz w:val="22"/>
          <w:szCs w:val="22"/>
        </w:rPr>
        <w:t>двадцать миллионов шестьдесят тысяч девятьсот шестьдесят пять тысяч</w:t>
      </w:r>
      <w:r>
        <w:rPr>
          <w:rStyle w:val="y2iqfc"/>
          <w:rFonts w:ascii="Times New Roman" w:eastAsiaTheme="majorEastAsia" w:hAnsi="Times New Roman" w:cs="Times New Roman"/>
          <w:color w:val="202124"/>
          <w:sz w:val="22"/>
          <w:szCs w:val="22"/>
        </w:rPr>
        <w:t xml:space="preserve"> </w:t>
      </w:r>
      <w:r w:rsidRPr="00D062B7">
        <w:rPr>
          <w:rFonts w:ascii="Times New Roman" w:hAnsi="Times New Roman" w:cs="Times New Roman"/>
          <w:sz w:val="22"/>
          <w:szCs w:val="22"/>
        </w:rPr>
        <w:t>тенге</w:t>
      </w:r>
      <w:proofErr w:type="gramStart"/>
      <w:r w:rsidRPr="00D062B7">
        <w:rPr>
          <w:rFonts w:ascii="Times New Roman" w:hAnsi="Times New Roman" w:cs="Times New Roman"/>
          <w:sz w:val="22"/>
          <w:szCs w:val="22"/>
        </w:rPr>
        <w:t xml:space="preserve"> )</w:t>
      </w:r>
      <w:proofErr w:type="gramEnd"/>
      <w:r w:rsidRPr="00D062B7">
        <w:rPr>
          <w:rFonts w:ascii="Times New Roman" w:hAnsi="Times New Roman" w:cs="Times New Roman"/>
          <w:sz w:val="22"/>
          <w:szCs w:val="22"/>
        </w:rPr>
        <w:t xml:space="preserve"> 0</w:t>
      </w:r>
      <w:r w:rsidRPr="00D062B7">
        <w:rPr>
          <w:rFonts w:ascii="Times New Roman" w:hAnsi="Times New Roman" w:cs="Times New Roman"/>
          <w:sz w:val="22"/>
          <w:szCs w:val="22"/>
          <w:lang w:val="kk-KZ"/>
        </w:rPr>
        <w:t>2</w:t>
      </w:r>
      <w:r w:rsidRPr="00D062B7">
        <w:rPr>
          <w:rFonts w:ascii="Times New Roman" w:hAnsi="Times New Roman" w:cs="Times New Roman"/>
          <w:sz w:val="22"/>
          <w:szCs w:val="22"/>
        </w:rPr>
        <w:t xml:space="preserve">  </w:t>
      </w:r>
      <w:proofErr w:type="spellStart"/>
      <w:r w:rsidRPr="00D062B7">
        <w:rPr>
          <w:rFonts w:ascii="Times New Roman" w:hAnsi="Times New Roman" w:cs="Times New Roman"/>
          <w:sz w:val="22"/>
          <w:szCs w:val="22"/>
        </w:rPr>
        <w:t>тиын</w:t>
      </w:r>
      <w:proofErr w:type="spellEnd"/>
    </w:p>
    <w:p w:rsidR="00D062B7" w:rsidRPr="00D062B7" w:rsidRDefault="00D062B7" w:rsidP="00D062B7">
      <w:pPr>
        <w:pStyle w:val="a9"/>
        <w:rPr>
          <w:rFonts w:ascii="Times New Roman" w:hAnsi="Times New Roman" w:cs="Times New Roman"/>
          <w:sz w:val="22"/>
          <w:szCs w:val="22"/>
          <w:lang w:val="kk-KZ"/>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3.Требуемый срок поставки: поставку товаров производить по заявке Заказчика, в срок не позднее 7 календарных дней с момента получения заявки от Заказчика. Заявка может быть направлена Поставщику посредством электронной почты, факсом или почтовым отправлением (по выбору Заказчика).</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4.Место поставки: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район,город</w:t>
      </w:r>
      <w:proofErr w:type="spellEnd"/>
      <w:r w:rsidRPr="00D062B7">
        <w:rPr>
          <w:rFonts w:ascii="Times New Roman" w:hAnsi="Times New Roman" w:cs="Times New Roman"/>
        </w:rPr>
        <w:t xml:space="preserve"> Шар ,</w:t>
      </w:r>
      <w:proofErr w:type="spellStart"/>
      <w:r w:rsidRPr="00D062B7">
        <w:rPr>
          <w:rFonts w:ascii="Times New Roman" w:hAnsi="Times New Roman" w:cs="Times New Roman"/>
        </w:rPr>
        <w:t>ул</w:t>
      </w:r>
      <w:proofErr w:type="gramStart"/>
      <w:r w:rsidRPr="00D062B7">
        <w:rPr>
          <w:rFonts w:ascii="Times New Roman" w:hAnsi="Times New Roman" w:cs="Times New Roman"/>
        </w:rPr>
        <w:t>.В</w:t>
      </w:r>
      <w:proofErr w:type="gramEnd"/>
      <w:r w:rsidRPr="00D062B7">
        <w:rPr>
          <w:rFonts w:ascii="Times New Roman" w:hAnsi="Times New Roman" w:cs="Times New Roman"/>
        </w:rPr>
        <w:t>арепа</w:t>
      </w:r>
      <w:proofErr w:type="spellEnd"/>
      <w:r w:rsidRPr="00D062B7">
        <w:rPr>
          <w:rFonts w:ascii="Times New Roman" w:hAnsi="Times New Roman" w:cs="Times New Roman"/>
        </w:rPr>
        <w:t xml:space="preserve"> 2А.</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5.Начало предоставления ценовых </w:t>
      </w:r>
      <w:proofErr w:type="spellStart"/>
      <w:r w:rsidRPr="00D062B7">
        <w:rPr>
          <w:rFonts w:ascii="Times New Roman" w:hAnsi="Times New Roman" w:cs="Times New Roman"/>
        </w:rPr>
        <w:t>предложенийс</w:t>
      </w:r>
      <w:proofErr w:type="spellEnd"/>
      <w:r w:rsidRPr="00D062B7">
        <w:rPr>
          <w:rFonts w:ascii="Times New Roman" w:hAnsi="Times New Roman" w:cs="Times New Roman"/>
        </w:rPr>
        <w:t xml:space="preserve"> 14 ч. 30 мин. </w:t>
      </w:r>
      <w:r>
        <w:rPr>
          <w:rFonts w:ascii="Times New Roman" w:hAnsi="Times New Roman" w:cs="Times New Roman"/>
          <w:lang w:val="kk-KZ"/>
        </w:rPr>
        <w:t>28</w:t>
      </w:r>
      <w:r w:rsidRPr="00D062B7">
        <w:rPr>
          <w:rFonts w:ascii="Times New Roman" w:hAnsi="Times New Roman" w:cs="Times New Roman"/>
        </w:rPr>
        <w:t xml:space="preserve"> </w:t>
      </w:r>
      <w:r>
        <w:rPr>
          <w:rFonts w:ascii="Times New Roman" w:hAnsi="Times New Roman" w:cs="Times New Roman"/>
          <w:lang w:val="kk-KZ"/>
        </w:rPr>
        <w:t>февраля</w:t>
      </w:r>
      <w:r w:rsidRPr="00D062B7">
        <w:rPr>
          <w:rFonts w:ascii="Times New Roman" w:hAnsi="Times New Roman" w:cs="Times New Roman"/>
          <w:lang w:val="kk-KZ"/>
        </w:rPr>
        <w:t xml:space="preserve"> </w:t>
      </w:r>
      <w:r w:rsidRPr="00D062B7">
        <w:rPr>
          <w:rFonts w:ascii="Times New Roman" w:hAnsi="Times New Roman" w:cs="Times New Roman"/>
        </w:rPr>
        <w:t>2022г.</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6.Окончательный срок представления ценовых </w:t>
      </w:r>
      <w:proofErr w:type="spellStart"/>
      <w:r w:rsidRPr="00D062B7">
        <w:rPr>
          <w:rFonts w:ascii="Times New Roman" w:hAnsi="Times New Roman" w:cs="Times New Roman"/>
        </w:rPr>
        <w:t>предложенийдо</w:t>
      </w:r>
      <w:proofErr w:type="spellEnd"/>
      <w:r w:rsidRPr="00D062B7">
        <w:rPr>
          <w:rFonts w:ascii="Times New Roman" w:hAnsi="Times New Roman" w:cs="Times New Roman"/>
        </w:rPr>
        <w:t xml:space="preserve"> 14 ч. 30 мин. </w:t>
      </w:r>
      <w:r>
        <w:rPr>
          <w:rFonts w:ascii="Times New Roman" w:hAnsi="Times New Roman" w:cs="Times New Roman"/>
          <w:lang w:val="kk-KZ"/>
        </w:rPr>
        <w:t>7</w:t>
      </w:r>
      <w:r>
        <w:rPr>
          <w:rFonts w:ascii="Times New Roman" w:hAnsi="Times New Roman" w:cs="Times New Roman"/>
        </w:rPr>
        <w:t xml:space="preserve"> марта</w:t>
      </w:r>
      <w:r w:rsidRPr="00D062B7">
        <w:rPr>
          <w:rFonts w:ascii="Times New Roman" w:hAnsi="Times New Roman" w:cs="Times New Roman"/>
          <w:lang w:val="kk-KZ"/>
        </w:rPr>
        <w:t xml:space="preserve"> </w:t>
      </w:r>
      <w:r w:rsidRPr="00D062B7">
        <w:rPr>
          <w:rFonts w:ascii="Times New Roman" w:hAnsi="Times New Roman" w:cs="Times New Roman"/>
        </w:rPr>
        <w:t> 2022г.</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7.Место и дата вскрытия конвертов с ценовыми предложениями: конверты с ценовыми предложениями будут вскрываться в  14 ч.30мин.  </w:t>
      </w:r>
      <w:r>
        <w:rPr>
          <w:rFonts w:ascii="Times New Roman" w:hAnsi="Times New Roman" w:cs="Times New Roman"/>
          <w:lang w:val="kk-KZ"/>
        </w:rPr>
        <w:t xml:space="preserve">7 </w:t>
      </w:r>
      <w:r>
        <w:rPr>
          <w:rFonts w:ascii="Times New Roman" w:hAnsi="Times New Roman" w:cs="Times New Roman"/>
        </w:rPr>
        <w:t>марта</w:t>
      </w:r>
      <w:r w:rsidRPr="00D062B7">
        <w:rPr>
          <w:rFonts w:ascii="Times New Roman" w:hAnsi="Times New Roman" w:cs="Times New Roman"/>
        </w:rPr>
        <w:t xml:space="preserve"> 2022 г. по следующему адресу: ВКО, </w:t>
      </w:r>
      <w:proofErr w:type="spellStart"/>
      <w:r w:rsidRPr="00D062B7">
        <w:rPr>
          <w:rFonts w:ascii="Times New Roman" w:hAnsi="Times New Roman" w:cs="Times New Roman"/>
        </w:rPr>
        <w:t>Жарминский</w:t>
      </w:r>
      <w:proofErr w:type="spellEnd"/>
      <w:r w:rsidRPr="00D062B7">
        <w:rPr>
          <w:rFonts w:ascii="Times New Roman" w:hAnsi="Times New Roman" w:cs="Times New Roman"/>
        </w:rPr>
        <w:t xml:space="preserve"> </w:t>
      </w:r>
      <w:proofErr w:type="spellStart"/>
      <w:r w:rsidRPr="00D062B7">
        <w:rPr>
          <w:rFonts w:ascii="Times New Roman" w:hAnsi="Times New Roman" w:cs="Times New Roman"/>
        </w:rPr>
        <w:t>район</w:t>
      </w:r>
      <w:proofErr w:type="gramStart"/>
      <w:r w:rsidRPr="00D062B7">
        <w:rPr>
          <w:rFonts w:ascii="Times New Roman" w:hAnsi="Times New Roman" w:cs="Times New Roman"/>
        </w:rPr>
        <w:t>,г</w:t>
      </w:r>
      <w:proofErr w:type="gramEnd"/>
      <w:r w:rsidRPr="00D062B7">
        <w:rPr>
          <w:rFonts w:ascii="Times New Roman" w:hAnsi="Times New Roman" w:cs="Times New Roman"/>
        </w:rPr>
        <w:t>ород</w:t>
      </w:r>
      <w:proofErr w:type="spellEnd"/>
      <w:r w:rsidRPr="00D062B7">
        <w:rPr>
          <w:rFonts w:ascii="Times New Roman" w:hAnsi="Times New Roman" w:cs="Times New Roman"/>
        </w:rPr>
        <w:t xml:space="preserve"> Шар, ул. </w:t>
      </w:r>
      <w:proofErr w:type="spellStart"/>
      <w:r w:rsidRPr="00D062B7">
        <w:rPr>
          <w:rFonts w:ascii="Times New Roman" w:hAnsi="Times New Roman" w:cs="Times New Roman"/>
        </w:rPr>
        <w:t>Варепа</w:t>
      </w:r>
      <w:proofErr w:type="spellEnd"/>
      <w:r w:rsidRPr="00D062B7">
        <w:rPr>
          <w:rFonts w:ascii="Times New Roman" w:hAnsi="Times New Roman" w:cs="Times New Roman"/>
        </w:rPr>
        <w:t xml:space="preserve"> 2А.</w:t>
      </w: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lang w:val="kk-KZ"/>
        </w:rPr>
      </w:pPr>
    </w:p>
    <w:p w:rsidR="00D062B7" w:rsidRPr="00D062B7" w:rsidRDefault="00D062B7" w:rsidP="00D062B7">
      <w:pPr>
        <w:rPr>
          <w:rFonts w:ascii="Times New Roman" w:hAnsi="Times New Roman" w:cs="Times New Roman"/>
        </w:rPr>
      </w:pPr>
      <w:r w:rsidRPr="00D062B7">
        <w:rPr>
          <w:rFonts w:ascii="Times New Roman" w:hAnsi="Times New Roman" w:cs="Times New Roman"/>
        </w:rPr>
        <w:lastRenderedPageBreak/>
        <w:t>Дополнительную информацию и справку можно получить по телефону: 8(723-45)2-19-44</w:t>
      </w:r>
    </w:p>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D062B7">
        <w:rPr>
          <w:rFonts w:ascii="Times New Roman" w:hAnsi="Times New Roman" w:cs="Times New Roman"/>
        </w:rPr>
        <w:t>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настоящих Правил, а также описание и объем фармацевтических услуга</w:t>
      </w:r>
      <w:proofErr w:type="gramEnd"/>
    </w:p>
    <w:p w:rsidR="00D062B7" w:rsidRDefault="00D062B7" w:rsidP="00D062B7">
      <w:pPr>
        <w:rPr>
          <w:rFonts w:ascii="Times New Roman" w:hAnsi="Times New Roman" w:cs="Times New Roman"/>
        </w:rPr>
      </w:pPr>
    </w:p>
    <w:p w:rsidR="00D062B7" w:rsidRDefault="00D062B7" w:rsidP="00D062B7">
      <w:pPr>
        <w:rPr>
          <w:rFonts w:ascii="Times New Roman" w:hAnsi="Times New Roman" w:cs="Times New Roman"/>
        </w:rPr>
      </w:pPr>
    </w:p>
    <w:p w:rsidR="00D062B7" w:rsidRPr="00D062B7" w:rsidRDefault="00D062B7" w:rsidP="00D062B7">
      <w:pPr>
        <w:rPr>
          <w:rFonts w:ascii="Times New Roman" w:hAnsi="Times New Roman" w:cs="Times New Roman"/>
        </w:rPr>
      </w:pPr>
      <w:r w:rsidRPr="00D062B7">
        <w:rPr>
          <w:rFonts w:ascii="Times New Roman" w:hAnsi="Times New Roman" w:cs="Times New Roman"/>
        </w:rPr>
        <w:t>Форма ценового предложения потенциального поставщика</w:t>
      </w:r>
      <w:r w:rsidRPr="00D062B7">
        <w:rPr>
          <w:rFonts w:ascii="Times New Roman" w:hAnsi="Times New Roman" w:cs="Times New Roman"/>
        </w:rPr>
        <w:br/>
        <w:t>(наименование потенциального поставщика)</w:t>
      </w:r>
      <w:r w:rsidRPr="00D062B7">
        <w:rPr>
          <w:rFonts w:ascii="Times New Roman" w:hAnsi="Times New Roman" w:cs="Times New Roman"/>
        </w:rPr>
        <w:br/>
        <w:t>(заполняется отдельно на каждый лот)</w:t>
      </w:r>
    </w:p>
    <w:p w:rsidR="00D062B7" w:rsidRPr="00D062B7" w:rsidRDefault="00D062B7" w:rsidP="00D062B7">
      <w:pPr>
        <w:rPr>
          <w:rFonts w:ascii="Times New Roman" w:hAnsi="Times New Roman" w:cs="Times New Roman"/>
        </w:rPr>
      </w:pPr>
      <w:r w:rsidRPr="00D062B7">
        <w:rPr>
          <w:rFonts w:ascii="Times New Roman" w:hAnsi="Times New Roman" w:cs="Times New Roman"/>
        </w:rPr>
        <w:t>Лот № ____</w:t>
      </w:r>
    </w:p>
    <w:tbl>
      <w:tblPr>
        <w:tblW w:w="933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231"/>
        <w:gridCol w:w="8099"/>
      </w:tblGrid>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 </w:t>
            </w:r>
            <w:proofErr w:type="spellStart"/>
            <w:proofErr w:type="gramStart"/>
            <w:r w:rsidRPr="00D062B7">
              <w:rPr>
                <w:rFonts w:ascii="Times New Roman" w:hAnsi="Times New Roman" w:cs="Times New Roman"/>
              </w:rPr>
              <w:t>п</w:t>
            </w:r>
            <w:proofErr w:type="spellEnd"/>
            <w:proofErr w:type="gramEnd"/>
            <w:r w:rsidRPr="00D062B7">
              <w:rPr>
                <w:rFonts w:ascii="Times New Roman" w:hAnsi="Times New Roman" w:cs="Times New Roman"/>
              </w:rPr>
              <w:t>/</w:t>
            </w:r>
            <w:proofErr w:type="spellStart"/>
            <w:r w:rsidRPr="00D062B7">
              <w:rPr>
                <w:rFonts w:ascii="Times New Roman" w:hAnsi="Times New Roman" w:cs="Times New Roman"/>
              </w:rPr>
              <w:t>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Содержание</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Краткое описание лекарственного средства</w:t>
            </w:r>
            <w:r w:rsidRPr="00D062B7">
              <w:rPr>
                <w:rFonts w:ascii="Times New Roman" w:hAnsi="Times New Roman" w:cs="Times New Roman"/>
              </w:rPr>
              <w:br/>
              <w:t>(международное непатентованное</w:t>
            </w:r>
            <w:r w:rsidRPr="00D062B7">
              <w:rPr>
                <w:rFonts w:ascii="Times New Roman" w:hAnsi="Times New Roman" w:cs="Times New Roman"/>
              </w:rPr>
              <w:br/>
              <w:t>наименование и торговое наименование),</w:t>
            </w:r>
            <w:r w:rsidRPr="00D062B7">
              <w:rPr>
                <w:rFonts w:ascii="Times New Roman" w:hAnsi="Times New Roman" w:cs="Times New Roman"/>
              </w:rPr>
              <w:br/>
              <w:t>изделия медицинского назначения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Страна происхождения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Завод-изготовитель</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4</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Единица измерения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Цена ___ за единицу </w:t>
            </w:r>
            <w:proofErr w:type="gramStart"/>
            <w:r w:rsidRPr="00D062B7">
              <w:rPr>
                <w:rFonts w:ascii="Times New Roman" w:hAnsi="Times New Roman" w:cs="Times New Roman"/>
              </w:rPr>
              <w:t>в</w:t>
            </w:r>
            <w:proofErr w:type="gramEnd"/>
            <w:r w:rsidRPr="00D062B7">
              <w:rPr>
                <w:rFonts w:ascii="Times New Roman" w:hAnsi="Times New Roman" w:cs="Times New Roman"/>
              </w:rPr>
              <w:t xml:space="preserve"> ___ </w:t>
            </w:r>
            <w:proofErr w:type="gramStart"/>
            <w:r w:rsidRPr="00D062B7">
              <w:rPr>
                <w:rFonts w:ascii="Times New Roman" w:hAnsi="Times New Roman" w:cs="Times New Roman"/>
              </w:rPr>
              <w:t>на</w:t>
            </w:r>
            <w:proofErr w:type="gramEnd"/>
            <w:r w:rsidRPr="00D062B7">
              <w:rPr>
                <w:rFonts w:ascii="Times New Roman" w:hAnsi="Times New Roman" w:cs="Times New Roman"/>
              </w:rPr>
              <w:t xml:space="preserve"> условиях DDP</w:t>
            </w:r>
            <w:r w:rsidRPr="00D062B7">
              <w:rPr>
                <w:rFonts w:ascii="Times New Roman" w:hAnsi="Times New Roman" w:cs="Times New Roman"/>
              </w:rPr>
              <w:br/>
              <w:t>ИНКОТЕРМС 2010 (пункт назначения)</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6</w:t>
            </w:r>
          </w:p>
        </w:tc>
        <w:tc>
          <w:tcPr>
            <w:tcW w:w="0" w:type="auto"/>
            <w:tcBorders>
              <w:top w:val="outset" w:sz="6" w:space="0" w:color="auto"/>
              <w:left w:val="outset" w:sz="6" w:space="0" w:color="auto"/>
              <w:bottom w:val="outset" w:sz="6" w:space="0" w:color="auto"/>
              <w:right w:val="outset" w:sz="6" w:space="0" w:color="auto"/>
            </w:tcBorders>
            <w:shd w:val="clear" w:color="auto" w:fill="F5F5F5"/>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Количество (объем)</w:t>
            </w:r>
          </w:p>
        </w:tc>
      </w:tr>
      <w:tr w:rsidR="00D062B7" w:rsidRPr="00D062B7" w:rsidTr="00D062B7">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7</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D062B7" w:rsidRPr="00D062B7" w:rsidRDefault="00D062B7" w:rsidP="00D062B7">
            <w:pPr>
              <w:rPr>
                <w:rFonts w:ascii="Times New Roman" w:hAnsi="Times New Roman" w:cs="Times New Roman"/>
              </w:rPr>
            </w:pPr>
            <w:r w:rsidRPr="00D062B7">
              <w:rPr>
                <w:rFonts w:ascii="Times New Roman" w:hAnsi="Times New Roman" w:cs="Times New Roman"/>
              </w:rPr>
              <w:t xml:space="preserve">Общая цена, </w:t>
            </w:r>
            <w:proofErr w:type="gramStart"/>
            <w:r w:rsidRPr="00D062B7">
              <w:rPr>
                <w:rFonts w:ascii="Times New Roman" w:hAnsi="Times New Roman" w:cs="Times New Roman"/>
              </w:rPr>
              <w:t>в</w:t>
            </w:r>
            <w:proofErr w:type="gramEnd"/>
            <w:r w:rsidRPr="00D062B7">
              <w:rPr>
                <w:rFonts w:ascii="Times New Roman" w:hAnsi="Times New Roman" w:cs="Times New Roman"/>
              </w:rPr>
              <w:t xml:space="preserve"> _______ </w:t>
            </w:r>
            <w:proofErr w:type="gramStart"/>
            <w:r w:rsidRPr="00D062B7">
              <w:rPr>
                <w:rFonts w:ascii="Times New Roman" w:hAnsi="Times New Roman" w:cs="Times New Roman"/>
              </w:rPr>
              <w:t>на</w:t>
            </w:r>
            <w:proofErr w:type="gramEnd"/>
            <w:r w:rsidRPr="00D062B7">
              <w:rPr>
                <w:rFonts w:ascii="Times New Roman" w:hAnsi="Times New Roman" w:cs="Times New Roman"/>
              </w:rPr>
              <w:t xml:space="preserve"> условиях DDP</w:t>
            </w:r>
            <w:r w:rsidRPr="00D062B7">
              <w:rPr>
                <w:rFonts w:ascii="Times New Roman" w:hAnsi="Times New Roman" w:cs="Times New Roman"/>
              </w:rPr>
              <w:br/>
              <w:t>ИНКОТЕРМС 2010, пункт назначения, включая</w:t>
            </w:r>
            <w:r w:rsidRPr="00D062B7">
              <w:rPr>
                <w:rFonts w:ascii="Times New Roman" w:hAnsi="Times New Roman" w:cs="Times New Roman"/>
              </w:rPr>
              <w:br/>
              <w:t>все расходы потенциального поставщика на</w:t>
            </w:r>
            <w:r w:rsidRPr="00D062B7">
              <w:rPr>
                <w:rFonts w:ascii="Times New Roman" w:hAnsi="Times New Roman" w:cs="Times New Roman"/>
              </w:rPr>
              <w:br/>
              <w:t>транспортировку, страхование, уплату</w:t>
            </w:r>
            <w:r w:rsidRPr="00D062B7">
              <w:rPr>
                <w:rFonts w:ascii="Times New Roman" w:hAnsi="Times New Roman" w:cs="Times New Roman"/>
              </w:rPr>
              <w:br/>
              <w:t>таможенных пошлин, НДС и других налогов,</w:t>
            </w:r>
            <w:r w:rsidRPr="00D062B7">
              <w:rPr>
                <w:rFonts w:ascii="Times New Roman" w:hAnsi="Times New Roman" w:cs="Times New Roman"/>
              </w:rPr>
              <w:br/>
              <w:t>платежей и сборов, другие расходы</w:t>
            </w:r>
          </w:p>
        </w:tc>
      </w:tr>
    </w:tbl>
    <w:p w:rsidR="00D062B7" w:rsidRPr="00D062B7" w:rsidRDefault="00D062B7" w:rsidP="00D062B7">
      <w:pPr>
        <w:rPr>
          <w:rFonts w:ascii="Times New Roman" w:hAnsi="Times New Roman" w:cs="Times New Roman"/>
        </w:rPr>
      </w:pPr>
      <w:r w:rsidRPr="00D062B7">
        <w:rPr>
          <w:rFonts w:ascii="Times New Roman" w:hAnsi="Times New Roman" w:cs="Times New Roman"/>
        </w:rPr>
        <w:t> </w:t>
      </w:r>
    </w:p>
    <w:p w:rsidR="00D062B7" w:rsidRPr="00D062B7" w:rsidRDefault="00D062B7" w:rsidP="00D062B7">
      <w:pPr>
        <w:rPr>
          <w:rFonts w:ascii="Times New Roman" w:hAnsi="Times New Roman" w:cs="Times New Roman"/>
        </w:rPr>
      </w:pPr>
      <w:r w:rsidRPr="00D062B7">
        <w:rPr>
          <w:rFonts w:ascii="Times New Roman" w:hAnsi="Times New Roman" w:cs="Times New Roman"/>
        </w:rPr>
        <w:t>__________    М.П.      ____________________</w:t>
      </w:r>
      <w:r w:rsidRPr="00D062B7">
        <w:rPr>
          <w:rFonts w:ascii="Times New Roman" w:hAnsi="Times New Roman" w:cs="Times New Roman"/>
        </w:rPr>
        <w:br/>
        <w:t>(Подпись)                 (Должность, ФИО)</w:t>
      </w:r>
    </w:p>
    <w:p w:rsidR="00D062B7" w:rsidRPr="00D062B7" w:rsidRDefault="00D062B7" w:rsidP="00D062B7">
      <w:pPr>
        <w:rPr>
          <w:rFonts w:ascii="Times New Roman" w:hAnsi="Times New Roman" w:cs="Times New Roman"/>
        </w:rPr>
      </w:pPr>
      <w:r w:rsidRPr="00D062B7">
        <w:rPr>
          <w:rFonts w:ascii="Times New Roman" w:hAnsi="Times New Roman" w:cs="Times New Roman"/>
        </w:rPr>
        <w:t>Примечание: потенциальный поставщик может не указывать составляющие общей цены, при этом указанная в данной строке цена рассматривается Комиссией как определенная с учетом всех затрат потенциального поставщика.</w:t>
      </w:r>
    </w:p>
    <w:p w:rsidR="00D062B7" w:rsidRPr="00D062B7" w:rsidRDefault="00D062B7" w:rsidP="00D062B7">
      <w:pPr>
        <w:rPr>
          <w:rFonts w:ascii="Times New Roman" w:hAnsi="Times New Roman" w:cs="Times New Roman"/>
        </w:rPr>
      </w:pPr>
    </w:p>
    <w:p w:rsidR="00D062B7" w:rsidRPr="00D062B7" w:rsidRDefault="00D062B7" w:rsidP="00D062B7">
      <w:pPr>
        <w:rPr>
          <w:rFonts w:ascii="Times New Roman" w:hAnsi="Times New Roman" w:cs="Times New Roman"/>
          <w:lang w:val="kk-KZ"/>
        </w:rPr>
      </w:pPr>
      <w:r w:rsidRPr="00D062B7">
        <w:rPr>
          <w:rFonts w:ascii="Times New Roman" w:hAnsi="Times New Roman" w:cs="Times New Roman"/>
        </w:rPr>
        <w:tab/>
      </w:r>
    </w:p>
    <w:p w:rsidR="00D062B7" w:rsidRPr="00D062B7" w:rsidRDefault="00D062B7" w:rsidP="00D062B7">
      <w:pPr>
        <w:pStyle w:val="a9"/>
        <w:contextualSpacing/>
        <w:rPr>
          <w:rFonts w:ascii="Times New Roman" w:hAnsi="Times New Roman" w:cs="Times New Roman"/>
          <w:color w:val="auto"/>
          <w:sz w:val="22"/>
          <w:szCs w:val="22"/>
          <w:lang w:val="kk-KZ"/>
        </w:rPr>
      </w:pPr>
    </w:p>
    <w:sectPr w:rsidR="00D062B7" w:rsidRPr="00D062B7" w:rsidSect="002F2895">
      <w:pgSz w:w="16838" w:h="11906" w:orient="landscape"/>
      <w:pgMar w:top="567" w:right="1245" w:bottom="568" w:left="1134"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212A6"/>
    <w:multiLevelType w:val="multilevel"/>
    <w:tmpl w:val="1FC89EB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7E10A66"/>
    <w:multiLevelType w:val="multilevel"/>
    <w:tmpl w:val="5B2E65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50349C5"/>
    <w:multiLevelType w:val="hybridMultilevel"/>
    <w:tmpl w:val="2CFC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D04BAD"/>
    <w:rsid w:val="0004144C"/>
    <w:rsid w:val="000A1A1C"/>
    <w:rsid w:val="00136367"/>
    <w:rsid w:val="00141360"/>
    <w:rsid w:val="001B6F4D"/>
    <w:rsid w:val="00214240"/>
    <w:rsid w:val="00292DD6"/>
    <w:rsid w:val="002C0EB3"/>
    <w:rsid w:val="002F2895"/>
    <w:rsid w:val="002F3241"/>
    <w:rsid w:val="00320786"/>
    <w:rsid w:val="003543C0"/>
    <w:rsid w:val="00356053"/>
    <w:rsid w:val="003A553C"/>
    <w:rsid w:val="003B4AA9"/>
    <w:rsid w:val="003B526F"/>
    <w:rsid w:val="003D4477"/>
    <w:rsid w:val="0041332B"/>
    <w:rsid w:val="00496DA5"/>
    <w:rsid w:val="004F5758"/>
    <w:rsid w:val="005E76F0"/>
    <w:rsid w:val="005F46CA"/>
    <w:rsid w:val="00601E01"/>
    <w:rsid w:val="00640C7B"/>
    <w:rsid w:val="00651CFD"/>
    <w:rsid w:val="006F2FAF"/>
    <w:rsid w:val="00781A3C"/>
    <w:rsid w:val="007B6008"/>
    <w:rsid w:val="007C6C00"/>
    <w:rsid w:val="0084015A"/>
    <w:rsid w:val="00853476"/>
    <w:rsid w:val="0086222E"/>
    <w:rsid w:val="00870AA5"/>
    <w:rsid w:val="008876F1"/>
    <w:rsid w:val="008947EC"/>
    <w:rsid w:val="008B2B9C"/>
    <w:rsid w:val="009A1459"/>
    <w:rsid w:val="009F0A4B"/>
    <w:rsid w:val="009F6077"/>
    <w:rsid w:val="00A0520E"/>
    <w:rsid w:val="00A5195A"/>
    <w:rsid w:val="00A75A0B"/>
    <w:rsid w:val="00AA5C44"/>
    <w:rsid w:val="00AD33E7"/>
    <w:rsid w:val="00AE1AA8"/>
    <w:rsid w:val="00B753DB"/>
    <w:rsid w:val="00BD471E"/>
    <w:rsid w:val="00C31540"/>
    <w:rsid w:val="00C56CBE"/>
    <w:rsid w:val="00CD6818"/>
    <w:rsid w:val="00D04BAD"/>
    <w:rsid w:val="00D050B5"/>
    <w:rsid w:val="00D062B7"/>
    <w:rsid w:val="00D369BA"/>
    <w:rsid w:val="00D415AD"/>
    <w:rsid w:val="00D4647F"/>
    <w:rsid w:val="00D52116"/>
    <w:rsid w:val="00DB6AB9"/>
    <w:rsid w:val="00E21770"/>
    <w:rsid w:val="00E27297"/>
    <w:rsid w:val="00E57D7E"/>
    <w:rsid w:val="00E73B4F"/>
    <w:rsid w:val="00EC47BA"/>
    <w:rsid w:val="00F0794B"/>
    <w:rsid w:val="00F22B92"/>
    <w:rsid w:val="00F36FA9"/>
    <w:rsid w:val="00F55196"/>
    <w:rsid w:val="00F723B3"/>
    <w:rsid w:val="00FB7149"/>
    <w:rsid w:val="00FD67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895"/>
  </w:style>
  <w:style w:type="paragraph" w:styleId="2">
    <w:name w:val="heading 2"/>
    <w:basedOn w:val="1"/>
    <w:link w:val="20"/>
    <w:uiPriority w:val="9"/>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styleId="a3">
    <w:name w:val="Strong"/>
    <w:basedOn w:val="a0"/>
    <w:uiPriority w:val="22"/>
    <w:qFormat/>
    <w:rsid w:val="00733C4B"/>
    <w:rPr>
      <w:b/>
      <w:bCs/>
    </w:rPr>
  </w:style>
  <w:style w:type="character" w:customStyle="1" w:styleId="20">
    <w:name w:val="Заголовок 2 Знак"/>
    <w:basedOn w:val="a0"/>
    <w:link w:val="2"/>
    <w:uiPriority w:val="9"/>
    <w:qFormat/>
    <w:rsid w:val="00733C4B"/>
    <w:rPr>
      <w:rFonts w:asciiTheme="majorHAnsi" w:eastAsiaTheme="majorEastAsia" w:hAnsiTheme="majorHAnsi" w:cstheme="majorBidi"/>
      <w:color w:val="365F91" w:themeColor="accent1" w:themeShade="BF"/>
      <w:sz w:val="26"/>
      <w:szCs w:val="26"/>
      <w:lang w:eastAsia="ru-RU"/>
    </w:rPr>
  </w:style>
  <w:style w:type="character" w:customStyle="1" w:styleId="ListLabel1">
    <w:name w:val="ListLabel 1"/>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sid w:val="002F2895"/>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sid w:val="002F2895"/>
    <w:rPr>
      <w:sz w:val="20"/>
    </w:rPr>
  </w:style>
  <w:style w:type="character" w:customStyle="1" w:styleId="ListLabel11">
    <w:name w:val="ListLabel 11"/>
    <w:qFormat/>
    <w:rsid w:val="002F2895"/>
    <w:rPr>
      <w:sz w:val="20"/>
    </w:rPr>
  </w:style>
  <w:style w:type="character" w:customStyle="1" w:styleId="ListLabel12">
    <w:name w:val="ListLabel 12"/>
    <w:qFormat/>
    <w:rsid w:val="002F2895"/>
    <w:rPr>
      <w:sz w:val="20"/>
    </w:rPr>
  </w:style>
  <w:style w:type="character" w:customStyle="1" w:styleId="ListLabel13">
    <w:name w:val="ListLabel 13"/>
    <w:qFormat/>
    <w:rsid w:val="002F2895"/>
    <w:rPr>
      <w:sz w:val="20"/>
    </w:rPr>
  </w:style>
  <w:style w:type="character" w:customStyle="1" w:styleId="ListLabel14">
    <w:name w:val="ListLabel 14"/>
    <w:qFormat/>
    <w:rsid w:val="002F2895"/>
    <w:rPr>
      <w:sz w:val="20"/>
    </w:rPr>
  </w:style>
  <w:style w:type="character" w:customStyle="1" w:styleId="ListLabel15">
    <w:name w:val="ListLabel 15"/>
    <w:qFormat/>
    <w:rsid w:val="002F2895"/>
    <w:rPr>
      <w:sz w:val="20"/>
    </w:rPr>
  </w:style>
  <w:style w:type="character" w:customStyle="1" w:styleId="ListLabel16">
    <w:name w:val="ListLabel 16"/>
    <w:qFormat/>
    <w:rsid w:val="002F2895"/>
    <w:rPr>
      <w:sz w:val="20"/>
    </w:rPr>
  </w:style>
  <w:style w:type="character" w:customStyle="1" w:styleId="ListLabel17">
    <w:name w:val="ListLabel 17"/>
    <w:qFormat/>
    <w:rsid w:val="002F2895"/>
    <w:rPr>
      <w:sz w:val="20"/>
    </w:rPr>
  </w:style>
  <w:style w:type="character" w:customStyle="1" w:styleId="ListLabel18">
    <w:name w:val="ListLabel 18"/>
    <w:qFormat/>
    <w:rsid w:val="002F2895"/>
    <w:rPr>
      <w:sz w:val="20"/>
    </w:rPr>
  </w:style>
  <w:style w:type="character" w:customStyle="1" w:styleId="ListLabel19">
    <w:name w:val="ListLabel 19"/>
    <w:qFormat/>
    <w:rsid w:val="002F2895"/>
    <w:rPr>
      <w:sz w:val="20"/>
    </w:rPr>
  </w:style>
  <w:style w:type="character" w:customStyle="1" w:styleId="ListLabel20">
    <w:name w:val="ListLabel 20"/>
    <w:qFormat/>
    <w:rsid w:val="002F2895"/>
    <w:rPr>
      <w:sz w:val="20"/>
    </w:rPr>
  </w:style>
  <w:style w:type="character" w:customStyle="1" w:styleId="ListLabel21">
    <w:name w:val="ListLabel 21"/>
    <w:qFormat/>
    <w:rsid w:val="002F2895"/>
    <w:rPr>
      <w:sz w:val="20"/>
    </w:rPr>
  </w:style>
  <w:style w:type="character" w:customStyle="1" w:styleId="ListLabel22">
    <w:name w:val="ListLabel 22"/>
    <w:qFormat/>
    <w:rsid w:val="002F2895"/>
    <w:rPr>
      <w:sz w:val="20"/>
    </w:rPr>
  </w:style>
  <w:style w:type="character" w:customStyle="1" w:styleId="ListLabel23">
    <w:name w:val="ListLabel 23"/>
    <w:qFormat/>
    <w:rsid w:val="002F2895"/>
    <w:rPr>
      <w:sz w:val="20"/>
    </w:rPr>
  </w:style>
  <w:style w:type="character" w:customStyle="1" w:styleId="ListLabel24">
    <w:name w:val="ListLabel 24"/>
    <w:qFormat/>
    <w:rsid w:val="002F2895"/>
    <w:rPr>
      <w:sz w:val="20"/>
    </w:rPr>
  </w:style>
  <w:style w:type="character" w:customStyle="1" w:styleId="ListLabel25">
    <w:name w:val="ListLabel 25"/>
    <w:qFormat/>
    <w:rsid w:val="002F2895"/>
    <w:rPr>
      <w:sz w:val="20"/>
    </w:rPr>
  </w:style>
  <w:style w:type="character" w:customStyle="1" w:styleId="ListLabel26">
    <w:name w:val="ListLabel 26"/>
    <w:qFormat/>
    <w:rsid w:val="002F2895"/>
    <w:rPr>
      <w:sz w:val="20"/>
    </w:rPr>
  </w:style>
  <w:style w:type="character" w:customStyle="1" w:styleId="ListLabel27">
    <w:name w:val="ListLabel 27"/>
    <w:qFormat/>
    <w:rsid w:val="002F2895"/>
    <w:rPr>
      <w:sz w:val="20"/>
    </w:rPr>
  </w:style>
  <w:style w:type="paragraph" w:customStyle="1" w:styleId="a4">
    <w:name w:val="Заголовок"/>
    <w:basedOn w:val="1"/>
    <w:next w:val="a5"/>
    <w:qFormat/>
    <w:rsid w:val="002F2895"/>
    <w:pPr>
      <w:keepNext/>
      <w:spacing w:before="240" w:after="120"/>
    </w:pPr>
    <w:rPr>
      <w:rFonts w:ascii="Liberation Sans" w:eastAsia="Microsoft YaHei" w:hAnsi="Liberation Sans" w:cs="Arial"/>
      <w:sz w:val="28"/>
      <w:szCs w:val="28"/>
    </w:rPr>
  </w:style>
  <w:style w:type="paragraph" w:styleId="a5">
    <w:name w:val="Body Text"/>
    <w:basedOn w:val="1"/>
    <w:rsid w:val="002F2895"/>
    <w:pPr>
      <w:spacing w:after="140" w:line="288" w:lineRule="auto"/>
    </w:pPr>
  </w:style>
  <w:style w:type="paragraph" w:styleId="a6">
    <w:name w:val="List"/>
    <w:basedOn w:val="a5"/>
    <w:rsid w:val="002F2895"/>
    <w:rPr>
      <w:rFonts w:cs="Arial"/>
    </w:rPr>
  </w:style>
  <w:style w:type="paragraph" w:styleId="a7">
    <w:name w:val="caption"/>
    <w:basedOn w:val="1"/>
    <w:qFormat/>
    <w:rsid w:val="002F2895"/>
    <w:pPr>
      <w:suppressLineNumbers/>
      <w:spacing w:before="120" w:after="120"/>
    </w:pPr>
    <w:rPr>
      <w:rFonts w:cs="Arial"/>
      <w:i/>
      <w:iCs/>
    </w:rPr>
  </w:style>
  <w:style w:type="paragraph" w:styleId="a8">
    <w:name w:val="index heading"/>
    <w:basedOn w:val="1"/>
    <w:qFormat/>
    <w:rsid w:val="002F2895"/>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rsid w:val="002F2895"/>
  </w:style>
  <w:style w:type="paragraph" w:styleId="HTML">
    <w:name w:val="HTML Preformatted"/>
    <w:basedOn w:val="a"/>
    <w:link w:val="HTML0"/>
    <w:uiPriority w:val="99"/>
    <w:unhideWhenUsed/>
    <w:rsid w:val="00D06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062B7"/>
    <w:rPr>
      <w:rFonts w:ascii="Courier New" w:eastAsia="Times New Roman" w:hAnsi="Courier New" w:cs="Courier New"/>
      <w:sz w:val="20"/>
      <w:szCs w:val="20"/>
      <w:lang w:eastAsia="ru-RU"/>
    </w:rPr>
  </w:style>
  <w:style w:type="character" w:customStyle="1" w:styleId="y2iqfc">
    <w:name w:val="y2iqfc"/>
    <w:basedOn w:val="a0"/>
    <w:rsid w:val="00D06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1"/>
    <w:link w:val="20"/>
    <w:uiPriority w:val="9"/>
    <w:unhideWhenUsed/>
    <w:qFormat/>
    <w:rsid w:val="00733C4B"/>
    <w:pPr>
      <w:keepNext/>
      <w:keepLines/>
      <w:spacing w:before="40"/>
      <w:outlineLvl w:val="1"/>
    </w:pPr>
    <w:rPr>
      <w:rFonts w:asciiTheme="majorHAnsi" w:eastAsiaTheme="majorEastAsia" w:hAnsiTheme="majorHAnsi" w:cstheme="majorBidi"/>
      <w:color w:val="365F91" w:themeColor="accent1" w:themeShade="B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qFormat/>
    <w:rsid w:val="00733C4B"/>
    <w:pPr>
      <w:widowControl w:val="0"/>
    </w:pPr>
    <w:rPr>
      <w:rFonts w:ascii="Times New Roman" w:eastAsia="Times New Roman" w:hAnsi="Times New Roman" w:cs="Times New Roman"/>
      <w:sz w:val="24"/>
      <w:szCs w:val="24"/>
      <w:lang w:eastAsia="zh-CN" w:bidi="hi-IN"/>
    </w:rPr>
  </w:style>
  <w:style w:type="character" w:styleId="a3">
    <w:name w:val="Strong"/>
    <w:basedOn w:val="a0"/>
    <w:uiPriority w:val="22"/>
    <w:qFormat/>
    <w:rsid w:val="00733C4B"/>
    <w:rPr>
      <w:b/>
      <w:bCs/>
    </w:rPr>
  </w:style>
  <w:style w:type="character" w:customStyle="1" w:styleId="20">
    <w:name w:val="Заголовок 2 Знак"/>
    <w:basedOn w:val="a0"/>
    <w:link w:val="2"/>
    <w:uiPriority w:val="9"/>
    <w:qFormat/>
    <w:rsid w:val="00733C4B"/>
    <w:rPr>
      <w:rFonts w:asciiTheme="majorHAnsi" w:eastAsiaTheme="majorEastAsia" w:hAnsiTheme="majorHAnsi" w:cstheme="majorBidi"/>
      <w:color w:val="365F91" w:themeColor="accent1" w:themeShade="BF"/>
      <w:sz w:val="26"/>
      <w:szCs w:val="26"/>
      <w:lang w:eastAsia="ru-RU"/>
    </w:rPr>
  </w:style>
  <w:style w:type="character" w:customStyle="1" w:styleId="ListLabel1">
    <w:name w:val="ListLabel 1"/>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0"/>
      <w:szCs w:val="20"/>
      <w:highlight w:val="white"/>
      <w:u w:val="none" w:color="000000"/>
      <w:vertAlign w:val="baseline"/>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paragraph" w:customStyle="1" w:styleId="a4">
    <w:name w:val="Заголовок"/>
    <w:basedOn w:val="1"/>
    <w:next w:val="a5"/>
    <w:qFormat/>
    <w:pPr>
      <w:keepNext/>
      <w:spacing w:before="240" w:after="120"/>
    </w:pPr>
    <w:rPr>
      <w:rFonts w:ascii="Liberation Sans" w:eastAsia="Microsoft YaHei" w:hAnsi="Liberation Sans" w:cs="Arial"/>
      <w:sz w:val="28"/>
      <w:szCs w:val="28"/>
    </w:rPr>
  </w:style>
  <w:style w:type="paragraph" w:styleId="a5">
    <w:name w:val="Body Text"/>
    <w:basedOn w:val="1"/>
    <w:pPr>
      <w:spacing w:after="140" w:line="288" w:lineRule="auto"/>
    </w:pPr>
  </w:style>
  <w:style w:type="paragraph" w:styleId="a6">
    <w:name w:val="List"/>
    <w:basedOn w:val="a5"/>
    <w:rPr>
      <w:rFonts w:cs="Arial"/>
    </w:rPr>
  </w:style>
  <w:style w:type="paragraph" w:styleId="a7">
    <w:name w:val="caption"/>
    <w:basedOn w:val="1"/>
    <w:qFormat/>
    <w:pPr>
      <w:suppressLineNumbers/>
      <w:spacing w:before="120" w:after="120"/>
    </w:pPr>
    <w:rPr>
      <w:rFonts w:cs="Arial"/>
      <w:i/>
      <w:iCs/>
    </w:rPr>
  </w:style>
  <w:style w:type="paragraph" w:styleId="a8">
    <w:name w:val="index heading"/>
    <w:basedOn w:val="1"/>
    <w:qFormat/>
    <w:pPr>
      <w:suppressLineNumbers/>
    </w:pPr>
    <w:rPr>
      <w:rFonts w:cs="Arial"/>
    </w:rPr>
  </w:style>
  <w:style w:type="paragraph" w:styleId="a9">
    <w:name w:val="No Spacing"/>
    <w:uiPriority w:val="1"/>
    <w:qFormat/>
    <w:rsid w:val="00733C4B"/>
    <w:pPr>
      <w:widowControl w:val="0"/>
    </w:pPr>
    <w:rPr>
      <w:rFonts w:ascii="Arial Unicode MS" w:eastAsia="Arial Unicode MS" w:hAnsi="Arial Unicode MS" w:cs="Arial Unicode MS"/>
      <w:color w:val="000000"/>
      <w:sz w:val="24"/>
      <w:szCs w:val="24"/>
      <w:lang w:eastAsia="ru-RU"/>
    </w:rPr>
  </w:style>
  <w:style w:type="paragraph" w:styleId="aa">
    <w:name w:val="List Paragraph"/>
    <w:basedOn w:val="1"/>
    <w:uiPriority w:val="34"/>
    <w:qFormat/>
    <w:rsid w:val="00733C4B"/>
    <w:pPr>
      <w:suppressAutoHyphens/>
      <w:ind w:left="720"/>
      <w:contextualSpacing/>
    </w:pPr>
    <w:rPr>
      <w:lang w:eastAsia="ar-SA"/>
    </w:rPr>
  </w:style>
  <w:style w:type="paragraph" w:customStyle="1" w:styleId="Default">
    <w:name w:val="Default"/>
    <w:qFormat/>
    <w:rsid w:val="00733C4B"/>
    <w:rPr>
      <w:rFonts w:ascii="Times New Roman" w:eastAsiaTheme="minorEastAsia" w:hAnsi="Times New Roman" w:cs="Times New Roman"/>
      <w:color w:val="000000"/>
      <w:sz w:val="24"/>
      <w:szCs w:val="24"/>
      <w:lang w:eastAsia="ru-RU"/>
    </w:rPr>
  </w:style>
  <w:style w:type="paragraph" w:styleId="ab">
    <w:name w:val="Normal (Web)"/>
    <w:basedOn w:val="1"/>
    <w:uiPriority w:val="99"/>
    <w:unhideWhenUsed/>
    <w:qFormat/>
    <w:rsid w:val="00733C4B"/>
    <w:pPr>
      <w:spacing w:beforeAutospacing="1" w:afterAutospacing="1"/>
    </w:pPr>
    <w:rPr>
      <w:lang w:eastAsia="ru-RU"/>
    </w:rPr>
  </w:style>
  <w:style w:type="paragraph" w:customStyle="1" w:styleId="ac">
    <w:name w:val="Содержимое врезки"/>
    <w:basedOn w:val="1"/>
    <w:qFormat/>
  </w:style>
</w:styles>
</file>

<file path=word/webSettings.xml><?xml version="1.0" encoding="utf-8"?>
<w:webSettings xmlns:r="http://schemas.openxmlformats.org/officeDocument/2006/relationships" xmlns:w="http://schemas.openxmlformats.org/wordprocessingml/2006/main">
  <w:divs>
    <w:div w:id="150216046">
      <w:bodyDiv w:val="1"/>
      <w:marLeft w:val="0"/>
      <w:marRight w:val="0"/>
      <w:marTop w:val="0"/>
      <w:marBottom w:val="0"/>
      <w:divBdr>
        <w:top w:val="none" w:sz="0" w:space="0" w:color="auto"/>
        <w:left w:val="none" w:sz="0" w:space="0" w:color="auto"/>
        <w:bottom w:val="none" w:sz="0" w:space="0" w:color="auto"/>
        <w:right w:val="none" w:sz="0" w:space="0" w:color="auto"/>
      </w:divBdr>
    </w:div>
    <w:div w:id="317272754">
      <w:bodyDiv w:val="1"/>
      <w:marLeft w:val="0"/>
      <w:marRight w:val="0"/>
      <w:marTop w:val="0"/>
      <w:marBottom w:val="0"/>
      <w:divBdr>
        <w:top w:val="none" w:sz="0" w:space="0" w:color="auto"/>
        <w:left w:val="none" w:sz="0" w:space="0" w:color="auto"/>
        <w:bottom w:val="none" w:sz="0" w:space="0" w:color="auto"/>
        <w:right w:val="none" w:sz="0" w:space="0" w:color="auto"/>
      </w:divBdr>
    </w:div>
    <w:div w:id="415903771">
      <w:bodyDiv w:val="1"/>
      <w:marLeft w:val="0"/>
      <w:marRight w:val="0"/>
      <w:marTop w:val="0"/>
      <w:marBottom w:val="0"/>
      <w:divBdr>
        <w:top w:val="none" w:sz="0" w:space="0" w:color="auto"/>
        <w:left w:val="none" w:sz="0" w:space="0" w:color="auto"/>
        <w:bottom w:val="none" w:sz="0" w:space="0" w:color="auto"/>
        <w:right w:val="none" w:sz="0" w:space="0" w:color="auto"/>
      </w:divBdr>
    </w:div>
    <w:div w:id="737753007">
      <w:bodyDiv w:val="1"/>
      <w:marLeft w:val="0"/>
      <w:marRight w:val="0"/>
      <w:marTop w:val="0"/>
      <w:marBottom w:val="0"/>
      <w:divBdr>
        <w:top w:val="none" w:sz="0" w:space="0" w:color="auto"/>
        <w:left w:val="none" w:sz="0" w:space="0" w:color="auto"/>
        <w:bottom w:val="none" w:sz="0" w:space="0" w:color="auto"/>
        <w:right w:val="none" w:sz="0" w:space="0" w:color="auto"/>
      </w:divBdr>
    </w:div>
    <w:div w:id="778335590">
      <w:bodyDiv w:val="1"/>
      <w:marLeft w:val="0"/>
      <w:marRight w:val="0"/>
      <w:marTop w:val="0"/>
      <w:marBottom w:val="0"/>
      <w:divBdr>
        <w:top w:val="none" w:sz="0" w:space="0" w:color="auto"/>
        <w:left w:val="none" w:sz="0" w:space="0" w:color="auto"/>
        <w:bottom w:val="none" w:sz="0" w:space="0" w:color="auto"/>
        <w:right w:val="none" w:sz="0" w:space="0" w:color="auto"/>
      </w:divBdr>
    </w:div>
    <w:div w:id="1328629105">
      <w:bodyDiv w:val="1"/>
      <w:marLeft w:val="0"/>
      <w:marRight w:val="0"/>
      <w:marTop w:val="0"/>
      <w:marBottom w:val="0"/>
      <w:divBdr>
        <w:top w:val="none" w:sz="0" w:space="0" w:color="auto"/>
        <w:left w:val="none" w:sz="0" w:space="0" w:color="auto"/>
        <w:bottom w:val="none" w:sz="0" w:space="0" w:color="auto"/>
        <w:right w:val="none" w:sz="0" w:space="0" w:color="auto"/>
      </w:divBdr>
    </w:div>
    <w:div w:id="17995660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1389C-49D0-46F4-A258-2324052E3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5660</Words>
  <Characters>32268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ACCOUNTER_17</dc:creator>
  <cp:lastModifiedBy>Goszakup</cp:lastModifiedBy>
  <cp:revision>2</cp:revision>
  <dcterms:created xsi:type="dcterms:W3CDTF">2022-02-28T10:58:00Z</dcterms:created>
  <dcterms:modified xsi:type="dcterms:W3CDTF">2022-02-28T10:58:00Z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