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6E" w:rsidRDefault="0067086E" w:rsidP="0067086E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67086E" w:rsidRDefault="0067086E" w:rsidP="0067086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–4034</w:t>
      </w:r>
      <w:r w:rsidR="000A256E">
        <w:rPr>
          <w:color w:val="000000" w:themeColor="text1"/>
          <w:sz w:val="21"/>
          <w:szCs w:val="21"/>
        </w:rPr>
        <w:t>90</w:t>
      </w:r>
      <w:r>
        <w:rPr>
          <w:color w:val="000000" w:themeColor="text1"/>
          <w:sz w:val="21"/>
          <w:szCs w:val="21"/>
        </w:rPr>
        <w:t>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67086E" w:rsidRDefault="0067086E" w:rsidP="0067086E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67086E" w:rsidRDefault="0067086E" w:rsidP="0067086E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67086E" w:rsidRPr="0085341C" w:rsidRDefault="0067086E" w:rsidP="0067086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  <w:r w:rsidRPr="0085341C">
        <w:rPr>
          <w:color w:val="000000" w:themeColor="text1"/>
          <w:sz w:val="20"/>
          <w:szCs w:val="20"/>
        </w:rPr>
        <w:t xml:space="preserve">Приложение №1 к объявлению </w:t>
      </w:r>
    </w:p>
    <w:tbl>
      <w:tblPr>
        <w:tblpPr w:leftFromText="180" w:rightFromText="180" w:bottomFromText="200" w:vertAnchor="text" w:tblpX="-227" w:tblpY="1"/>
        <w:tblOverlap w:val="never"/>
        <w:tblW w:w="992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708"/>
        <w:gridCol w:w="4992"/>
        <w:gridCol w:w="993"/>
        <w:gridCol w:w="760"/>
        <w:gridCol w:w="1134"/>
        <w:gridCol w:w="1335"/>
      </w:tblGrid>
      <w:tr w:rsidR="0067086E" w:rsidRPr="0085341C" w:rsidTr="00D57C2E">
        <w:trPr>
          <w:trHeight w:val="89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Наименование, характеристика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змерения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Цена за единицу, в тенге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Сумма, в тенге</w:t>
            </w:r>
          </w:p>
        </w:tc>
      </w:tr>
      <w:tr w:rsidR="0067086E" w:rsidRPr="0085341C" w:rsidTr="00D57C2E">
        <w:trPr>
          <w:trHeight w:val="22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086E" w:rsidRPr="0085341C" w:rsidTr="00D57C2E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67086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№11 </w:t>
            </w: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 со съемным лезвием одноразовый стерильный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67086E" w:rsidRPr="0085341C" w:rsidTr="00D57C2E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67086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№14 </w:t>
            </w: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 со съемным лезвием одноразовый стерильный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</w:tr>
      <w:tr w:rsidR="0067086E" w:rsidRPr="0085341C" w:rsidTr="00D57C2E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67086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№13 </w:t>
            </w: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 со съемным лезвием одноразовый стерильный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5 400,00</w:t>
            </w:r>
          </w:p>
        </w:tc>
      </w:tr>
      <w:tr w:rsidR="0067086E" w:rsidRPr="0085341C" w:rsidTr="00D57C2E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67086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Скальпель №23 </w:t>
            </w: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Biolancet</w:t>
            </w:r>
            <w:proofErr w:type="spell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 со съемным лезвием одноразовый стерильный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5 400,00</w:t>
            </w:r>
          </w:p>
        </w:tc>
      </w:tr>
      <w:tr w:rsidR="0067086E" w:rsidRPr="0085341C" w:rsidTr="00D57C2E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67086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Противочумный комплект  нестерильный </w:t>
            </w:r>
            <w:proofErr w:type="gram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40 г/м2)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</w:tr>
      <w:tr w:rsidR="0067086E" w:rsidRPr="0085341C" w:rsidTr="00D57C2E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67086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Ареометр-урометр (1000-1050 г/см3)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6 050,00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18 150,00</w:t>
            </w:r>
          </w:p>
        </w:tc>
      </w:tr>
      <w:tr w:rsidR="0067086E" w:rsidRPr="0085341C" w:rsidTr="00D57C2E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67086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Прокалыватели</w:t>
            </w:r>
            <w:proofErr w:type="spell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 для кассет </w:t>
            </w: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BioVue</w:t>
            </w:r>
            <w:proofErr w:type="spell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20 шт.)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4 854,00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24 270,00</w:t>
            </w:r>
          </w:p>
        </w:tc>
      </w:tr>
      <w:tr w:rsidR="0067086E" w:rsidRPr="0085341C" w:rsidTr="00D57C2E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67086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Пробирка для получения сыворотки с активатором </w:t>
            </w:r>
            <w:r w:rsidRPr="0085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свертывания с красной крышкой (пробкой) объемом 5мл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90 000,00</w:t>
            </w:r>
          </w:p>
        </w:tc>
      </w:tr>
      <w:tr w:rsidR="0067086E" w:rsidRPr="0085341C" w:rsidTr="00D57C2E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67086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Пробирки для исследования цельной крови с EDTA K2 с сиреневой крышкой (пробкой) объемом 2мл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60 000,00</w:t>
            </w:r>
          </w:p>
        </w:tc>
      </w:tr>
      <w:tr w:rsidR="0067086E" w:rsidRPr="0085341C" w:rsidTr="00D57C2E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67086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CRP- </w:t>
            </w: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Latex</w:t>
            </w:r>
            <w:proofErr w:type="spell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С-реактивный</w:t>
            </w:r>
            <w:proofErr w:type="spell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 белок Латекс-тест на слайде 100 опр</w:t>
            </w:r>
            <w:proofErr w:type="gram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1 мл. </w:t>
            </w: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Dac-spectomed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7 290,00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21 870,00</w:t>
            </w:r>
          </w:p>
        </w:tc>
      </w:tr>
      <w:tr w:rsidR="0067086E" w:rsidRPr="0085341C" w:rsidTr="00D57C2E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67086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Маска хирургическая, четырехслойная с </w:t>
            </w: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противожидкостной</w:t>
            </w:r>
            <w:proofErr w:type="spell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 защитой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</w:tr>
      <w:tr w:rsidR="0067086E" w:rsidRPr="0085341C" w:rsidTr="00D57C2E">
        <w:trPr>
          <w:trHeight w:val="55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67086E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Бумага диаграммная 110 </w:t>
            </w: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 xml:space="preserve"> 12 нар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630,00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086E" w:rsidRPr="0085341C" w:rsidRDefault="0067086E" w:rsidP="00D57C2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41C">
              <w:rPr>
                <w:rFonts w:ascii="Times New Roman" w:hAnsi="Times New Roman" w:cs="Times New Roman"/>
                <w:sz w:val="20"/>
                <w:szCs w:val="20"/>
              </w:rPr>
              <w:t>18 900,00</w:t>
            </w:r>
          </w:p>
        </w:tc>
      </w:tr>
    </w:tbl>
    <w:p w:rsidR="0067086E" w:rsidRDefault="0067086E" w:rsidP="0067086E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67086E" w:rsidRDefault="0067086E" w:rsidP="0067086E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26 февраля 2020 года, 09:00 часов. </w:t>
      </w:r>
    </w:p>
    <w:p w:rsidR="0067086E" w:rsidRDefault="0067086E" w:rsidP="0067086E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3 марта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8D560F" w:rsidRDefault="008D560F"/>
    <w:sectPr w:rsidR="008D560F" w:rsidSect="008D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7086E"/>
    <w:rsid w:val="000A256E"/>
    <w:rsid w:val="005835E8"/>
    <w:rsid w:val="0067086E"/>
    <w:rsid w:val="00837509"/>
    <w:rsid w:val="0085341C"/>
    <w:rsid w:val="008D560F"/>
    <w:rsid w:val="00B2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6E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86E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7086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67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0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6</cp:revision>
  <cp:lastPrinted>2020-05-25T04:02:00Z</cp:lastPrinted>
  <dcterms:created xsi:type="dcterms:W3CDTF">2020-05-22T08:15:00Z</dcterms:created>
  <dcterms:modified xsi:type="dcterms:W3CDTF">2020-05-25T04:02:00Z</dcterms:modified>
</cp:coreProperties>
</file>