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A6" w:rsidRDefault="003511A6" w:rsidP="003511A6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3511A6" w:rsidRDefault="003511A6" w:rsidP="003511A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 </w:t>
      </w:r>
      <w:r w:rsidR="006A2BE6">
        <w:rPr>
          <w:b/>
          <w:color w:val="000000" w:themeColor="text1"/>
          <w:sz w:val="21"/>
          <w:szCs w:val="21"/>
          <w:lang w:val="kk-KZ"/>
        </w:rPr>
        <w:t>31000</w:t>
      </w:r>
      <w:r>
        <w:rPr>
          <w:color w:val="000000" w:themeColor="text1"/>
          <w:sz w:val="21"/>
          <w:szCs w:val="21"/>
        </w:rPr>
        <w:t>,00 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3511A6" w:rsidRDefault="003511A6" w:rsidP="003511A6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3511A6" w:rsidRDefault="003511A6" w:rsidP="003511A6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6A2BE6" w:rsidRDefault="006A2BE6" w:rsidP="006A2BE6">
      <w:r>
        <w:t xml:space="preserve">                                  </w:t>
      </w:r>
    </w:p>
    <w:tbl>
      <w:tblPr>
        <w:tblStyle w:val="a4"/>
        <w:tblW w:w="0" w:type="auto"/>
        <w:tblLook w:val="04A0"/>
      </w:tblPr>
      <w:tblGrid>
        <w:gridCol w:w="1101"/>
        <w:gridCol w:w="2727"/>
        <w:gridCol w:w="1100"/>
        <w:gridCol w:w="1134"/>
        <w:gridCol w:w="1134"/>
        <w:gridCol w:w="1134"/>
      </w:tblGrid>
      <w:tr w:rsidR="006A2BE6" w:rsidRPr="006A2BE6" w:rsidTr="00C4548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BE6" w:rsidRPr="006A2BE6" w:rsidRDefault="006A2BE6">
            <w:pPr>
              <w:rPr>
                <w:rFonts w:ascii="Times New Roman" w:hAnsi="Times New Roman" w:cs="Times New Roman"/>
              </w:rPr>
            </w:pPr>
            <w:r w:rsidRPr="006A2BE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BE6" w:rsidRPr="006A2BE6" w:rsidRDefault="006A2BE6">
            <w:pPr>
              <w:rPr>
                <w:rFonts w:ascii="Times New Roman" w:hAnsi="Times New Roman" w:cs="Times New Roman"/>
              </w:rPr>
            </w:pPr>
            <w:r w:rsidRPr="006A2BE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BE6" w:rsidRPr="006A2BE6" w:rsidRDefault="006A2BE6">
            <w:pPr>
              <w:rPr>
                <w:rFonts w:ascii="Times New Roman" w:hAnsi="Times New Roman" w:cs="Times New Roman"/>
              </w:rPr>
            </w:pPr>
            <w:proofErr w:type="spellStart"/>
            <w:r w:rsidRPr="006A2BE6">
              <w:rPr>
                <w:rFonts w:ascii="Times New Roman" w:hAnsi="Times New Roman" w:cs="Times New Roman"/>
              </w:rPr>
              <w:t>Ед</w:t>
            </w:r>
            <w:proofErr w:type="gramStart"/>
            <w:r w:rsidRPr="006A2BE6">
              <w:rPr>
                <w:rFonts w:ascii="Times New Roman" w:hAnsi="Times New Roman" w:cs="Times New Roman"/>
              </w:rPr>
              <w:t>.и</w:t>
            </w:r>
            <w:proofErr w:type="gramEnd"/>
            <w:r w:rsidRPr="006A2BE6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BE6" w:rsidRPr="006A2BE6" w:rsidRDefault="006A2BE6">
            <w:pPr>
              <w:rPr>
                <w:rFonts w:ascii="Times New Roman" w:hAnsi="Times New Roman" w:cs="Times New Roman"/>
              </w:rPr>
            </w:pPr>
            <w:r w:rsidRPr="006A2BE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BE6" w:rsidRPr="006A2BE6" w:rsidRDefault="006A2BE6">
            <w:pPr>
              <w:rPr>
                <w:rFonts w:ascii="Times New Roman" w:hAnsi="Times New Roman" w:cs="Times New Roman"/>
              </w:rPr>
            </w:pPr>
            <w:r w:rsidRPr="006A2BE6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BE6" w:rsidRPr="006A2BE6" w:rsidRDefault="006A2BE6">
            <w:pPr>
              <w:rPr>
                <w:rFonts w:ascii="Times New Roman" w:hAnsi="Times New Roman" w:cs="Times New Roman"/>
              </w:rPr>
            </w:pPr>
            <w:r w:rsidRPr="006A2BE6">
              <w:rPr>
                <w:rFonts w:ascii="Times New Roman" w:hAnsi="Times New Roman" w:cs="Times New Roman"/>
              </w:rPr>
              <w:t>Сумма</w:t>
            </w:r>
          </w:p>
        </w:tc>
      </w:tr>
      <w:tr w:rsidR="006A2BE6" w:rsidRPr="006A2BE6" w:rsidTr="00C4548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BE6" w:rsidRPr="006A2BE6" w:rsidRDefault="006A2BE6">
            <w:pPr>
              <w:rPr>
                <w:rFonts w:ascii="Times New Roman" w:hAnsi="Times New Roman" w:cs="Times New Roman"/>
              </w:rPr>
            </w:pPr>
            <w:r w:rsidRPr="006A2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BE6" w:rsidRPr="006A2BE6" w:rsidRDefault="006A2BE6">
            <w:pPr>
              <w:rPr>
                <w:rFonts w:ascii="Times New Roman" w:hAnsi="Times New Roman" w:cs="Times New Roman"/>
              </w:rPr>
            </w:pPr>
            <w:proofErr w:type="spellStart"/>
            <w:r w:rsidRPr="006A2BE6">
              <w:rPr>
                <w:rFonts w:ascii="Times New Roman" w:hAnsi="Times New Roman" w:cs="Times New Roman"/>
              </w:rPr>
              <w:t>Убестезин</w:t>
            </w:r>
            <w:proofErr w:type="spellEnd"/>
            <w:r w:rsidRPr="006A2BE6">
              <w:rPr>
                <w:rFonts w:ascii="Times New Roman" w:hAnsi="Times New Roman" w:cs="Times New Roman"/>
              </w:rPr>
              <w:t xml:space="preserve"> форте 4%  1,7мл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BE6" w:rsidRPr="006A2BE6" w:rsidRDefault="006A2BE6">
            <w:pPr>
              <w:rPr>
                <w:rFonts w:ascii="Times New Roman" w:hAnsi="Times New Roman" w:cs="Times New Roman"/>
              </w:rPr>
            </w:pPr>
            <w:proofErr w:type="spellStart"/>
            <w:r w:rsidRPr="006A2BE6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BE6" w:rsidRPr="006A2BE6" w:rsidRDefault="006A2BE6">
            <w:pPr>
              <w:rPr>
                <w:rFonts w:ascii="Times New Roman" w:hAnsi="Times New Roman" w:cs="Times New Roman"/>
              </w:rPr>
            </w:pPr>
            <w:r w:rsidRPr="006A2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BE6" w:rsidRPr="006A2BE6" w:rsidRDefault="006A2BE6">
            <w:pPr>
              <w:rPr>
                <w:rFonts w:ascii="Times New Roman" w:hAnsi="Times New Roman" w:cs="Times New Roman"/>
              </w:rPr>
            </w:pPr>
            <w:r w:rsidRPr="006A2BE6">
              <w:rPr>
                <w:rFonts w:ascii="Times New Roman" w:hAnsi="Times New Roman" w:cs="Times New Roman"/>
              </w:rPr>
              <w:t>15500,00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BE6" w:rsidRPr="006A2BE6" w:rsidRDefault="006A2BE6">
            <w:pPr>
              <w:rPr>
                <w:rFonts w:ascii="Times New Roman" w:hAnsi="Times New Roman" w:cs="Times New Roman"/>
              </w:rPr>
            </w:pPr>
            <w:r w:rsidRPr="006A2BE6">
              <w:rPr>
                <w:rFonts w:ascii="Times New Roman" w:hAnsi="Times New Roman" w:cs="Times New Roman"/>
              </w:rPr>
              <w:t>31000</w:t>
            </w:r>
          </w:p>
        </w:tc>
      </w:tr>
    </w:tbl>
    <w:p w:rsidR="006A2BE6" w:rsidRPr="006A2BE6" w:rsidRDefault="006A2BE6" w:rsidP="006A2BE6">
      <w:pPr>
        <w:rPr>
          <w:rFonts w:ascii="Times New Roman" w:hAnsi="Times New Roman" w:cs="Times New Roman"/>
        </w:rPr>
      </w:pPr>
    </w:p>
    <w:p w:rsidR="003511A6" w:rsidRDefault="003511A6" w:rsidP="003511A6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p w:rsidR="003511A6" w:rsidRDefault="003511A6" w:rsidP="003511A6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5 Марта 2020 года, 09:00 часов. </w:t>
      </w:r>
    </w:p>
    <w:p w:rsidR="003511A6" w:rsidRDefault="003511A6" w:rsidP="003511A6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предложениями   до 13.00 часов  11 марта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«У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</w:t>
      </w:r>
    </w:p>
    <w:p w:rsidR="00266186" w:rsidRDefault="00266186"/>
    <w:sectPr w:rsidR="00266186" w:rsidSect="0026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11A6"/>
    <w:rsid w:val="00266186"/>
    <w:rsid w:val="003511A6"/>
    <w:rsid w:val="0041322C"/>
    <w:rsid w:val="006A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A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1A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11A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35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1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2020-03-10T02:28:00Z</dcterms:created>
  <dcterms:modified xsi:type="dcterms:W3CDTF">2020-03-10T02:28:00Z</dcterms:modified>
</cp:coreProperties>
</file>